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476F6" w14:textId="77777777" w:rsidR="00B5487E" w:rsidRPr="00281DDC" w:rsidRDefault="00B5487E" w:rsidP="00B5487E">
      <w:pPr>
        <w:shd w:val="clear" w:color="auto" w:fill="002060"/>
        <w:rPr>
          <w:b/>
          <w:color w:val="FFFFFF" w:themeColor="background1"/>
        </w:rPr>
      </w:pPr>
      <w:r w:rsidRPr="00281DDC">
        <w:rPr>
          <w:b/>
          <w:color w:val="FFFFFF" w:themeColor="background1"/>
        </w:rPr>
        <w:t>Bernie O’ Donoghue, PhD student, University of Limerick</w:t>
      </w:r>
    </w:p>
    <w:p w14:paraId="37C498A7" w14:textId="77777777" w:rsidR="00B5487E" w:rsidRPr="00305C75" w:rsidRDefault="00B5487E" w:rsidP="00B5487E">
      <w:pPr>
        <w:rPr>
          <w:b/>
        </w:rPr>
      </w:pPr>
      <w:r>
        <w:rPr>
          <w:b/>
        </w:rPr>
        <w:t xml:space="preserve">Study: </w:t>
      </w:r>
      <w:r w:rsidRPr="00281DDC">
        <w:rPr>
          <w:i/>
        </w:rPr>
        <w:t>Literacy and Numeracy for Mathematics Teaching in Ireland</w:t>
      </w:r>
    </w:p>
    <w:p w14:paraId="0C211DFB" w14:textId="77777777" w:rsidR="00B5487E" w:rsidRPr="00305C75" w:rsidRDefault="00B5487E" w:rsidP="00B5487E">
      <w:pPr>
        <w:rPr>
          <w:b/>
        </w:rPr>
      </w:pPr>
      <w:r>
        <w:rPr>
          <w:b/>
        </w:rPr>
        <w:t xml:space="preserve">Interview: </w:t>
      </w:r>
      <w:r w:rsidR="000F7D91">
        <w:rPr>
          <w:i/>
        </w:rPr>
        <w:t>Focus Group Interview post-survey &amp; pre-</w:t>
      </w:r>
      <w:r w:rsidRPr="00281DDC">
        <w:rPr>
          <w:i/>
        </w:rPr>
        <w:t>workshop</w:t>
      </w:r>
    </w:p>
    <w:p w14:paraId="6D87DB75" w14:textId="77777777" w:rsidR="00B5487E" w:rsidRPr="00305C75" w:rsidRDefault="00B5487E" w:rsidP="00B5487E">
      <w:pPr>
        <w:rPr>
          <w:b/>
        </w:rPr>
      </w:pPr>
      <w:r>
        <w:rPr>
          <w:b/>
        </w:rPr>
        <w:t xml:space="preserve">Date: </w:t>
      </w:r>
      <w:r w:rsidRPr="00281DDC">
        <w:rPr>
          <w:i/>
        </w:rPr>
        <w:t>23</w:t>
      </w:r>
      <w:r w:rsidRPr="00281DDC">
        <w:rPr>
          <w:i/>
          <w:vertAlign w:val="superscript"/>
        </w:rPr>
        <w:t>rd</w:t>
      </w:r>
      <w:r w:rsidRPr="00281DDC">
        <w:rPr>
          <w:i/>
        </w:rPr>
        <w:t xml:space="preserve"> January 2017</w:t>
      </w:r>
    </w:p>
    <w:p w14:paraId="0FFAF6F7" w14:textId="77777777" w:rsidR="00B5487E" w:rsidRDefault="00B5487E" w:rsidP="00B5487E">
      <w:pPr>
        <w:rPr>
          <w:i/>
        </w:rPr>
      </w:pPr>
      <w:r w:rsidRPr="00305C75">
        <w:rPr>
          <w:i/>
        </w:rPr>
        <w:t xml:space="preserve">Please note: </w:t>
      </w:r>
    </w:p>
    <w:p w14:paraId="29E12518" w14:textId="77777777" w:rsidR="00B5487E" w:rsidRDefault="00B5487E" w:rsidP="00B5487E">
      <w:pPr>
        <w:pStyle w:val="ListParagraph"/>
        <w:numPr>
          <w:ilvl w:val="0"/>
          <w:numId w:val="5"/>
        </w:numPr>
      </w:pPr>
      <w:r w:rsidRPr="00B5487E">
        <w:rPr>
          <w:b/>
          <w:i/>
        </w:rPr>
        <w:t>R</w:t>
      </w:r>
      <w:r w:rsidRPr="00B5487E">
        <w:rPr>
          <w:i/>
        </w:rPr>
        <w:t xml:space="preserve"> represents the initial for the researcher who conducted the interview and </w:t>
      </w:r>
      <w:r w:rsidRPr="00B5487E">
        <w:rPr>
          <w:b/>
          <w:i/>
        </w:rPr>
        <w:t xml:space="preserve">ST# </w:t>
      </w:r>
      <w:r w:rsidRPr="00B5487E">
        <w:rPr>
          <w:i/>
        </w:rPr>
        <w:t>is the identifier for the participant who responded.</w:t>
      </w:r>
      <w:r w:rsidRPr="00B5487E">
        <w:t xml:space="preserve"> </w:t>
      </w:r>
    </w:p>
    <w:p w14:paraId="3D58C882" w14:textId="77777777" w:rsidR="00B5487E" w:rsidRPr="00B5487E" w:rsidRDefault="00B5487E" w:rsidP="00B5487E">
      <w:pPr>
        <w:pStyle w:val="ListParagraph"/>
        <w:numPr>
          <w:ilvl w:val="0"/>
          <w:numId w:val="5"/>
        </w:numPr>
        <w:rPr>
          <w:i/>
        </w:rPr>
      </w:pPr>
      <w:r w:rsidRPr="00B5487E">
        <w:rPr>
          <w:i/>
        </w:rPr>
        <w:t>The</w:t>
      </w:r>
      <w:r w:rsidRPr="00B5487E">
        <w:rPr>
          <w:i/>
          <w:shd w:val="clear" w:color="auto" w:fill="FFFF00"/>
        </w:rPr>
        <w:t xml:space="preserve"> yellow</w:t>
      </w:r>
      <w:r w:rsidRPr="00B5487E">
        <w:rPr>
          <w:i/>
        </w:rPr>
        <w:t xml:space="preserve"> theme colour identifies the 6 key questions asked which include the following themes/topics:</w:t>
      </w:r>
    </w:p>
    <w:p w14:paraId="12110550" w14:textId="77777777" w:rsidR="00B5487E" w:rsidRDefault="00B5487E" w:rsidP="00B5487E">
      <w:pPr>
        <w:ind w:left="720"/>
      </w:pPr>
      <w:r>
        <w:t>Question 1: Survey, 00:04:16</w:t>
      </w:r>
    </w:p>
    <w:p w14:paraId="3205789F" w14:textId="77777777" w:rsidR="00B5487E" w:rsidRDefault="00B5487E" w:rsidP="00B5487E">
      <w:pPr>
        <w:ind w:left="720"/>
      </w:pPr>
      <w:r>
        <w:t>Question 2: Personal Learning, 00:08:30</w:t>
      </w:r>
    </w:p>
    <w:p w14:paraId="16F14C32" w14:textId="77777777" w:rsidR="00B5487E" w:rsidRDefault="00B5487E" w:rsidP="00B5487E">
      <w:pPr>
        <w:ind w:left="720"/>
      </w:pPr>
      <w:r>
        <w:t>Question 3: Learning in Action, 00:15:18</w:t>
      </w:r>
    </w:p>
    <w:p w14:paraId="4204EB3D" w14:textId="77777777" w:rsidR="00B5487E" w:rsidRDefault="00B5487E" w:rsidP="00B5487E">
      <w:pPr>
        <w:ind w:left="720"/>
      </w:pPr>
      <w:r>
        <w:t>Question 4: Training, 00:26:05</w:t>
      </w:r>
    </w:p>
    <w:p w14:paraId="51C14B2A" w14:textId="77777777" w:rsidR="003C108A" w:rsidRDefault="00B5487E" w:rsidP="003018E6">
      <w:pPr>
        <w:ind w:left="720"/>
      </w:pPr>
      <w:r>
        <w:t>Question 5: Suggestions from Participants, 00:30:00</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96"/>
        <w:gridCol w:w="8760"/>
      </w:tblGrid>
      <w:tr w:rsidR="00D115F0" w14:paraId="62DF4429" w14:textId="77777777" w:rsidTr="00E41CF4">
        <w:tc>
          <w:tcPr>
            <w:tcW w:w="1696" w:type="dxa"/>
            <w:shd w:val="clear" w:color="auto" w:fill="FFFF00"/>
          </w:tcPr>
          <w:p w14:paraId="7F6D7973" w14:textId="77777777" w:rsidR="00386AB2" w:rsidRDefault="00386AB2" w:rsidP="00D115F0">
            <w:pPr>
              <w:rPr>
                <w:b/>
              </w:rPr>
            </w:pPr>
            <w:r>
              <w:rPr>
                <w:b/>
              </w:rPr>
              <w:t>Q1</w:t>
            </w:r>
          </w:p>
          <w:p w14:paraId="25D91FE6" w14:textId="77777777" w:rsidR="00D115F0" w:rsidRDefault="004364A6" w:rsidP="00D115F0">
            <w:pPr>
              <w:rPr>
                <w:b/>
              </w:rPr>
            </w:pPr>
            <w:r w:rsidRPr="004364A6">
              <w:rPr>
                <w:b/>
              </w:rPr>
              <w:t>R</w:t>
            </w:r>
          </w:p>
          <w:p w14:paraId="15A97C6B" w14:textId="77777777" w:rsidR="002D2418" w:rsidRPr="004364A6" w:rsidRDefault="002D2418" w:rsidP="00D115F0">
            <w:pPr>
              <w:rPr>
                <w:b/>
              </w:rPr>
            </w:pPr>
            <w:r w:rsidRPr="00305C75">
              <w:t>00:04:16</w:t>
            </w:r>
          </w:p>
        </w:tc>
        <w:tc>
          <w:tcPr>
            <w:tcW w:w="8760" w:type="dxa"/>
            <w:shd w:val="clear" w:color="auto" w:fill="FFFF00"/>
          </w:tcPr>
          <w:p w14:paraId="2216E1C0" w14:textId="77777777" w:rsidR="00D115F0" w:rsidRDefault="0020673F" w:rsidP="00D115F0">
            <w:r>
              <w:t>The survey: e</w:t>
            </w:r>
            <w:r w:rsidR="00D115F0">
              <w:t>xpand on your decision to categorise survey questions as easy/moderate/difficult</w:t>
            </w:r>
          </w:p>
        </w:tc>
      </w:tr>
      <w:tr w:rsidR="00D115F0" w14:paraId="7626E072" w14:textId="77777777" w:rsidTr="000A4A72">
        <w:tc>
          <w:tcPr>
            <w:tcW w:w="1696" w:type="dxa"/>
          </w:tcPr>
          <w:p w14:paraId="2A46C8B0" w14:textId="77777777" w:rsidR="00D115F0" w:rsidRPr="004364A6" w:rsidRDefault="004364A6" w:rsidP="00D115F0">
            <w:pPr>
              <w:rPr>
                <w:b/>
              </w:rPr>
            </w:pPr>
            <w:r w:rsidRPr="004364A6">
              <w:rPr>
                <w:b/>
              </w:rPr>
              <w:t>ST3</w:t>
            </w:r>
          </w:p>
        </w:tc>
        <w:tc>
          <w:tcPr>
            <w:tcW w:w="8760" w:type="dxa"/>
          </w:tcPr>
          <w:p w14:paraId="788DE213" w14:textId="77777777" w:rsidR="00D115F0" w:rsidRDefault="004364A6" w:rsidP="00D115F0">
            <w:r>
              <w:t>Question 3. It is really, really relevant because you see tiled floors everywhere; something that everyone is capable of.  It’s something that they are used to seeing.  So I think it is an easy enough question.</w:t>
            </w:r>
          </w:p>
        </w:tc>
      </w:tr>
      <w:tr w:rsidR="00D115F0" w14:paraId="5D73C44A" w14:textId="77777777" w:rsidTr="000A4A72">
        <w:tc>
          <w:tcPr>
            <w:tcW w:w="1696" w:type="dxa"/>
          </w:tcPr>
          <w:p w14:paraId="4C7D64D5" w14:textId="77777777" w:rsidR="00D115F0" w:rsidRPr="004364A6" w:rsidRDefault="004364A6" w:rsidP="00D115F0">
            <w:pPr>
              <w:rPr>
                <w:b/>
              </w:rPr>
            </w:pPr>
            <w:r w:rsidRPr="004364A6">
              <w:rPr>
                <w:b/>
              </w:rPr>
              <w:t>ST1</w:t>
            </w:r>
          </w:p>
        </w:tc>
        <w:tc>
          <w:tcPr>
            <w:tcW w:w="8760" w:type="dxa"/>
          </w:tcPr>
          <w:p w14:paraId="01921D1E" w14:textId="77777777" w:rsidR="00D115F0" w:rsidRDefault="004364A6" w:rsidP="00D115F0">
            <w:r>
              <w:t>Question 6. We are used to those type of quest</w:t>
            </w:r>
            <w:r w:rsidR="00A83512">
              <w:t>ions, the algebra one, like what</w:t>
            </w:r>
            <w:r>
              <w:t xml:space="preserve"> we did for our Junior and Leaving Cert.</w:t>
            </w:r>
          </w:p>
        </w:tc>
      </w:tr>
      <w:tr w:rsidR="00D115F0" w14:paraId="0E23F8D2" w14:textId="77777777" w:rsidTr="000A4A72">
        <w:tc>
          <w:tcPr>
            <w:tcW w:w="1696" w:type="dxa"/>
          </w:tcPr>
          <w:p w14:paraId="3D3E3429" w14:textId="77777777" w:rsidR="00D115F0" w:rsidRPr="004364A6" w:rsidRDefault="004364A6" w:rsidP="00D115F0">
            <w:pPr>
              <w:rPr>
                <w:b/>
              </w:rPr>
            </w:pPr>
            <w:r w:rsidRPr="004364A6">
              <w:rPr>
                <w:b/>
              </w:rPr>
              <w:t>ST4</w:t>
            </w:r>
          </w:p>
        </w:tc>
        <w:tc>
          <w:tcPr>
            <w:tcW w:w="8760" w:type="dxa"/>
          </w:tcPr>
          <w:p w14:paraId="1663CFB4" w14:textId="77777777" w:rsidR="00D115F0" w:rsidRDefault="004364A6" w:rsidP="00D115F0">
            <w:r>
              <w:t>Question 8(b).   You can do it in the class throwing coins.  They can see when they put all their data together that they will get to close to 0.5. They would be able to appreciate the concept. A real life activity.</w:t>
            </w:r>
          </w:p>
        </w:tc>
      </w:tr>
      <w:tr w:rsidR="00D115F0" w14:paraId="74A88AD0" w14:textId="77777777" w:rsidTr="000A4A72">
        <w:tc>
          <w:tcPr>
            <w:tcW w:w="1696" w:type="dxa"/>
          </w:tcPr>
          <w:p w14:paraId="150D4E42" w14:textId="77777777" w:rsidR="00D115F0" w:rsidRPr="004364A6" w:rsidRDefault="004364A6" w:rsidP="00D115F0">
            <w:pPr>
              <w:rPr>
                <w:b/>
              </w:rPr>
            </w:pPr>
            <w:r w:rsidRPr="004364A6">
              <w:rPr>
                <w:b/>
              </w:rPr>
              <w:t>ST5</w:t>
            </w:r>
          </w:p>
        </w:tc>
        <w:tc>
          <w:tcPr>
            <w:tcW w:w="8760" w:type="dxa"/>
          </w:tcPr>
          <w:p w14:paraId="3A7FF5C5" w14:textId="77777777" w:rsidR="004364A6" w:rsidRDefault="004364A6" w:rsidP="004364A6">
            <w:pPr>
              <w:ind w:left="1440" w:hanging="1440"/>
            </w:pPr>
            <w:r>
              <w:t xml:space="preserve">Question 4 is good for higher order thinking.  </w:t>
            </w:r>
            <w:r w:rsidR="00073DE9">
              <w:t>A lot</w:t>
            </w:r>
            <w:r>
              <w:t xml:space="preserve"> of them are doing maths for part (a) </w:t>
            </w:r>
          </w:p>
          <w:p w14:paraId="5A045E75" w14:textId="77777777" w:rsidR="00D115F0" w:rsidRDefault="004364A6" w:rsidP="004364A6">
            <w:pPr>
              <w:ind w:left="1440" w:hanging="1440"/>
            </w:pPr>
            <w:r>
              <w:t xml:space="preserve">and part (b) is to write a response.  It’s </w:t>
            </w:r>
            <w:r w:rsidR="00073DE9">
              <w:t xml:space="preserve">a </w:t>
            </w:r>
            <w:r>
              <w:t>higher or</w:t>
            </w:r>
            <w:r w:rsidR="00073DE9">
              <w:t>der question</w:t>
            </w:r>
            <w:r>
              <w:t xml:space="preserve">. </w:t>
            </w:r>
          </w:p>
        </w:tc>
      </w:tr>
      <w:tr w:rsidR="00D115F0" w14:paraId="355DDBE2" w14:textId="77777777" w:rsidTr="000A4A72">
        <w:tc>
          <w:tcPr>
            <w:tcW w:w="1696" w:type="dxa"/>
          </w:tcPr>
          <w:p w14:paraId="00E24561" w14:textId="77777777" w:rsidR="00D115F0" w:rsidRPr="004364A6" w:rsidRDefault="004364A6" w:rsidP="00D115F0">
            <w:pPr>
              <w:rPr>
                <w:b/>
              </w:rPr>
            </w:pPr>
            <w:r w:rsidRPr="004364A6">
              <w:rPr>
                <w:b/>
              </w:rPr>
              <w:t>R</w:t>
            </w:r>
          </w:p>
        </w:tc>
        <w:tc>
          <w:tcPr>
            <w:tcW w:w="8760" w:type="dxa"/>
          </w:tcPr>
          <w:p w14:paraId="038C3870" w14:textId="77777777" w:rsidR="00D115F0" w:rsidRDefault="004364A6" w:rsidP="00D115F0">
            <w:r>
              <w:t>Therefore, when you were categorising it as ‘easy’ you were thinking about the student and how they would interact with this question.</w:t>
            </w:r>
          </w:p>
        </w:tc>
      </w:tr>
      <w:tr w:rsidR="00D115F0" w14:paraId="716902F7" w14:textId="77777777" w:rsidTr="000A4A72">
        <w:tc>
          <w:tcPr>
            <w:tcW w:w="1696" w:type="dxa"/>
          </w:tcPr>
          <w:p w14:paraId="6CC93F1A" w14:textId="77777777" w:rsidR="00D115F0" w:rsidRPr="00194E76" w:rsidRDefault="00194E76" w:rsidP="00D115F0">
            <w:pPr>
              <w:rPr>
                <w:b/>
              </w:rPr>
            </w:pPr>
            <w:r w:rsidRPr="00194E76">
              <w:rPr>
                <w:b/>
              </w:rPr>
              <w:t>Group</w:t>
            </w:r>
          </w:p>
        </w:tc>
        <w:tc>
          <w:tcPr>
            <w:tcW w:w="8760" w:type="dxa"/>
          </w:tcPr>
          <w:p w14:paraId="7F86CCBA" w14:textId="77777777" w:rsidR="00D115F0" w:rsidRPr="004364A6" w:rsidRDefault="004364A6" w:rsidP="004364A6">
            <w:pPr>
              <w:ind w:left="1080" w:firstLine="360"/>
              <w:rPr>
                <w:i/>
              </w:rPr>
            </w:pPr>
            <w:r>
              <w:rPr>
                <w:i/>
              </w:rPr>
              <w:t>General agreement</w:t>
            </w:r>
          </w:p>
        </w:tc>
      </w:tr>
      <w:tr w:rsidR="00D115F0" w14:paraId="090633B3" w14:textId="77777777" w:rsidTr="000A4A72">
        <w:tc>
          <w:tcPr>
            <w:tcW w:w="1696" w:type="dxa"/>
          </w:tcPr>
          <w:p w14:paraId="64A3A042" w14:textId="77777777" w:rsidR="00D115F0" w:rsidRPr="004364A6" w:rsidRDefault="004364A6" w:rsidP="00D115F0">
            <w:pPr>
              <w:rPr>
                <w:b/>
              </w:rPr>
            </w:pPr>
            <w:r w:rsidRPr="004364A6">
              <w:rPr>
                <w:b/>
              </w:rPr>
              <w:t>R</w:t>
            </w:r>
          </w:p>
        </w:tc>
        <w:tc>
          <w:tcPr>
            <w:tcW w:w="8760" w:type="dxa"/>
          </w:tcPr>
          <w:p w14:paraId="7447FEC8" w14:textId="77777777" w:rsidR="00D115F0" w:rsidRPr="00E41CF4" w:rsidRDefault="004364A6" w:rsidP="00E41CF4">
            <w:pPr>
              <w:ind w:left="1440" w:hanging="1440"/>
              <w:rPr>
                <w:i/>
              </w:rPr>
            </w:pPr>
            <w:r>
              <w:t>What about question 2?</w:t>
            </w:r>
          </w:p>
        </w:tc>
      </w:tr>
      <w:tr w:rsidR="00095E08" w14:paraId="4D92745B" w14:textId="77777777" w:rsidTr="000A4A72">
        <w:tc>
          <w:tcPr>
            <w:tcW w:w="1696" w:type="dxa"/>
          </w:tcPr>
          <w:p w14:paraId="4DFA0303" w14:textId="77777777" w:rsidR="00095E08" w:rsidRPr="00095E08" w:rsidRDefault="00095E08" w:rsidP="00D115F0">
            <w:pPr>
              <w:rPr>
                <w:b/>
              </w:rPr>
            </w:pPr>
            <w:r w:rsidRPr="00095E08">
              <w:rPr>
                <w:b/>
              </w:rPr>
              <w:t>ST6</w:t>
            </w:r>
          </w:p>
        </w:tc>
        <w:tc>
          <w:tcPr>
            <w:tcW w:w="8760" w:type="dxa"/>
          </w:tcPr>
          <w:p w14:paraId="0B5271A5" w14:textId="77777777" w:rsidR="00095E08" w:rsidRDefault="00095E08" w:rsidP="00095E08">
            <w:pPr>
              <w:ind w:left="1440" w:hanging="1440"/>
            </w:pPr>
            <w:r>
              <w:t xml:space="preserve">You can see why they put it as N – associating multiplication as making the numbers bigger.  </w:t>
            </w:r>
          </w:p>
          <w:p w14:paraId="74DE7B77" w14:textId="77777777" w:rsidR="00E41CF4" w:rsidRDefault="00095E08" w:rsidP="00095E08">
            <w:pPr>
              <w:ind w:left="1440" w:hanging="1440"/>
            </w:pPr>
            <w:r>
              <w:t>It’s a very common mistake in fractions. Because they are used to doing it that way since 4</w:t>
            </w:r>
            <w:r w:rsidRPr="00642399">
              <w:rPr>
                <w:vertAlign w:val="superscript"/>
              </w:rPr>
              <w:t>th</w:t>
            </w:r>
          </w:p>
          <w:p w14:paraId="16336ABC" w14:textId="77777777" w:rsidR="00095E08" w:rsidRDefault="00095E08" w:rsidP="00E41CF4">
            <w:pPr>
              <w:ind w:left="1440" w:hanging="1440"/>
            </w:pPr>
            <w:r>
              <w:t xml:space="preserve">class.  They are used to numbers getting bigger so you can see why they make that mistake.  </w:t>
            </w:r>
          </w:p>
        </w:tc>
      </w:tr>
      <w:tr w:rsidR="00095E08" w14:paraId="0B52B21C" w14:textId="77777777" w:rsidTr="000A4A72">
        <w:tc>
          <w:tcPr>
            <w:tcW w:w="1696" w:type="dxa"/>
          </w:tcPr>
          <w:p w14:paraId="06869A88" w14:textId="77777777" w:rsidR="00095E08" w:rsidRPr="00095E08" w:rsidRDefault="00095E08" w:rsidP="00D115F0">
            <w:pPr>
              <w:rPr>
                <w:b/>
              </w:rPr>
            </w:pPr>
            <w:r w:rsidRPr="00095E08">
              <w:rPr>
                <w:b/>
              </w:rPr>
              <w:t>R</w:t>
            </w:r>
          </w:p>
        </w:tc>
        <w:tc>
          <w:tcPr>
            <w:tcW w:w="8760" w:type="dxa"/>
          </w:tcPr>
          <w:p w14:paraId="74E31437" w14:textId="77777777" w:rsidR="00095E08" w:rsidRDefault="00095E08" w:rsidP="00095E08">
            <w:pPr>
              <w:ind w:left="1440" w:hanging="1440"/>
            </w:pPr>
            <w:r>
              <w:t xml:space="preserve">Have you encountered that issue in your own classrooms?  </w:t>
            </w:r>
          </w:p>
          <w:p w14:paraId="468B86C1" w14:textId="77777777" w:rsidR="00E41CF4" w:rsidRDefault="001E07A8" w:rsidP="00095E08">
            <w:pPr>
              <w:ind w:left="1440" w:hanging="1440"/>
            </w:pPr>
            <w:r>
              <w:t>Can you think back how</w:t>
            </w:r>
            <w:r w:rsidR="00095E08">
              <w:t xml:space="preserve"> you dealt </w:t>
            </w:r>
            <w:r w:rsidR="001E1E08">
              <w:t>with it? Did you say something? D</w:t>
            </w:r>
            <w:r w:rsidR="00095E08">
              <w:t xml:space="preserve">id you ask the </w:t>
            </w:r>
            <w:r w:rsidR="00E41CF4">
              <w:t>student</w:t>
            </w:r>
          </w:p>
          <w:p w14:paraId="71BD6EDB" w14:textId="77777777" w:rsidR="00095E08" w:rsidRDefault="00E41CF4" w:rsidP="00E41CF4">
            <w:pPr>
              <w:ind w:left="1440" w:hanging="1440"/>
            </w:pPr>
            <w:r>
              <w:t xml:space="preserve">to do </w:t>
            </w:r>
            <w:r w:rsidR="00095E08">
              <w:t>something? Or how did you actually deal with it?</w:t>
            </w:r>
          </w:p>
        </w:tc>
      </w:tr>
      <w:tr w:rsidR="00095E08" w14:paraId="27FAC3BE" w14:textId="77777777" w:rsidTr="000A4A72">
        <w:tc>
          <w:tcPr>
            <w:tcW w:w="1696" w:type="dxa"/>
          </w:tcPr>
          <w:p w14:paraId="7E879B09" w14:textId="77777777" w:rsidR="00095E08" w:rsidRPr="00095E08" w:rsidRDefault="00095E08" w:rsidP="00D115F0">
            <w:pPr>
              <w:rPr>
                <w:b/>
              </w:rPr>
            </w:pPr>
            <w:r w:rsidRPr="00095E08">
              <w:rPr>
                <w:b/>
              </w:rPr>
              <w:t>ST5</w:t>
            </w:r>
          </w:p>
        </w:tc>
        <w:tc>
          <w:tcPr>
            <w:tcW w:w="8760" w:type="dxa"/>
          </w:tcPr>
          <w:p w14:paraId="33539152" w14:textId="77777777" w:rsidR="00095E08" w:rsidRDefault="00095E08" w:rsidP="00095E08">
            <w:pPr>
              <w:ind w:left="1440" w:hanging="1440"/>
            </w:pPr>
            <w:r>
              <w:t xml:space="preserve">Use ‘of’.  Half of something makes it smaller.  </w:t>
            </w:r>
            <w:r w:rsidR="00046F19">
              <w:t>‘Of’ instead of multiply</w:t>
            </w:r>
          </w:p>
        </w:tc>
      </w:tr>
      <w:tr w:rsidR="00095E08" w14:paraId="5A7E33DE" w14:textId="77777777" w:rsidTr="000A4A72">
        <w:trPr>
          <w:trHeight w:val="298"/>
        </w:trPr>
        <w:tc>
          <w:tcPr>
            <w:tcW w:w="1696" w:type="dxa"/>
          </w:tcPr>
          <w:p w14:paraId="5A341867" w14:textId="77777777" w:rsidR="00095E08" w:rsidRPr="00EE75B9" w:rsidRDefault="00EE75B9" w:rsidP="00D115F0">
            <w:pPr>
              <w:rPr>
                <w:b/>
              </w:rPr>
            </w:pPr>
            <w:r>
              <w:rPr>
                <w:b/>
              </w:rPr>
              <w:t>ST4</w:t>
            </w:r>
          </w:p>
        </w:tc>
        <w:tc>
          <w:tcPr>
            <w:tcW w:w="8760" w:type="dxa"/>
          </w:tcPr>
          <w:p w14:paraId="1B991318" w14:textId="77777777" w:rsidR="00095E08" w:rsidRDefault="00EE75B9" w:rsidP="00095E08">
            <w:pPr>
              <w:ind w:left="1440" w:hanging="1440"/>
            </w:pPr>
            <w:r>
              <w:t>I think using visuals so they can see the fractions getting smaller rather than other examples</w:t>
            </w:r>
          </w:p>
        </w:tc>
      </w:tr>
      <w:tr w:rsidR="00095E08" w14:paraId="5B5E6C73" w14:textId="77777777" w:rsidTr="00E41CF4">
        <w:tc>
          <w:tcPr>
            <w:tcW w:w="1696" w:type="dxa"/>
            <w:shd w:val="clear" w:color="auto" w:fill="FFFF00"/>
          </w:tcPr>
          <w:p w14:paraId="3698B5AC" w14:textId="77777777" w:rsidR="00386AB2" w:rsidRDefault="00386AB2" w:rsidP="00D115F0">
            <w:pPr>
              <w:rPr>
                <w:b/>
              </w:rPr>
            </w:pPr>
            <w:r>
              <w:rPr>
                <w:b/>
              </w:rPr>
              <w:t>Q2</w:t>
            </w:r>
          </w:p>
          <w:p w14:paraId="1B7E6226" w14:textId="77777777" w:rsidR="00095E08" w:rsidRDefault="00EE75B9" w:rsidP="00D115F0">
            <w:pPr>
              <w:rPr>
                <w:b/>
              </w:rPr>
            </w:pPr>
            <w:r w:rsidRPr="00EE75B9">
              <w:rPr>
                <w:b/>
              </w:rPr>
              <w:t>R</w:t>
            </w:r>
          </w:p>
          <w:p w14:paraId="5A881D66" w14:textId="77777777" w:rsidR="002D2418" w:rsidRPr="00EE75B9" w:rsidRDefault="002D2418" w:rsidP="00D115F0">
            <w:pPr>
              <w:rPr>
                <w:b/>
              </w:rPr>
            </w:pPr>
            <w:r w:rsidRPr="00100608">
              <w:t>00:08:30</w:t>
            </w:r>
          </w:p>
        </w:tc>
        <w:tc>
          <w:tcPr>
            <w:tcW w:w="8760" w:type="dxa"/>
            <w:shd w:val="clear" w:color="auto" w:fill="FFFF00"/>
          </w:tcPr>
          <w:p w14:paraId="32DCCAD7" w14:textId="77777777" w:rsidR="00095E08" w:rsidRDefault="00EE75B9" w:rsidP="00EE75B9">
            <w:pPr>
              <w:ind w:left="1440" w:hanging="1440"/>
            </w:pPr>
            <w:r>
              <w:t xml:space="preserve">What is your understanding of literacy and numeracy for mathematics </w:t>
            </w:r>
            <w:r w:rsidR="00B14DA0">
              <w:t>teaching?</w:t>
            </w:r>
          </w:p>
        </w:tc>
      </w:tr>
      <w:tr w:rsidR="00095E08" w14:paraId="08413B0E" w14:textId="77777777" w:rsidTr="000A4A72">
        <w:tc>
          <w:tcPr>
            <w:tcW w:w="1696" w:type="dxa"/>
          </w:tcPr>
          <w:p w14:paraId="50736985" w14:textId="77777777" w:rsidR="00095E08" w:rsidRPr="00BA2EB0" w:rsidRDefault="00BA2EB0" w:rsidP="00D115F0">
            <w:pPr>
              <w:rPr>
                <w:b/>
              </w:rPr>
            </w:pPr>
            <w:r w:rsidRPr="00BA2EB0">
              <w:rPr>
                <w:b/>
              </w:rPr>
              <w:t>ST5</w:t>
            </w:r>
          </w:p>
        </w:tc>
        <w:tc>
          <w:tcPr>
            <w:tcW w:w="8760" w:type="dxa"/>
          </w:tcPr>
          <w:p w14:paraId="76A3E2D0" w14:textId="77777777" w:rsidR="00095E08" w:rsidRDefault="00EE75B9" w:rsidP="00EE75B9">
            <w:pPr>
              <w:ind w:left="1440" w:hanging="1440"/>
            </w:pPr>
            <w:r>
              <w:t xml:space="preserve">Understanding terminology and to be able to define it. </w:t>
            </w:r>
          </w:p>
        </w:tc>
      </w:tr>
      <w:tr w:rsidR="00095E08" w14:paraId="6757D1F2" w14:textId="77777777" w:rsidTr="000A4A72">
        <w:tc>
          <w:tcPr>
            <w:tcW w:w="1696" w:type="dxa"/>
          </w:tcPr>
          <w:p w14:paraId="4983345E" w14:textId="77777777" w:rsidR="00095E08" w:rsidRPr="00BA2EB0" w:rsidRDefault="00BA2EB0" w:rsidP="00D115F0">
            <w:pPr>
              <w:rPr>
                <w:b/>
              </w:rPr>
            </w:pPr>
            <w:r w:rsidRPr="00BA2EB0">
              <w:rPr>
                <w:b/>
              </w:rPr>
              <w:t>ST4</w:t>
            </w:r>
          </w:p>
        </w:tc>
        <w:tc>
          <w:tcPr>
            <w:tcW w:w="8760" w:type="dxa"/>
          </w:tcPr>
          <w:p w14:paraId="497CE166" w14:textId="77777777" w:rsidR="00BA2EB0" w:rsidRDefault="00BA2EB0" w:rsidP="00BA2EB0">
            <w:pPr>
              <w:ind w:left="1440" w:hanging="1440"/>
            </w:pPr>
            <w:r>
              <w:t>There’s a whole context part to the paper now so they would need to apply what they know to</w:t>
            </w:r>
          </w:p>
          <w:p w14:paraId="56DFEB6E" w14:textId="77777777" w:rsidR="00095E08" w:rsidRDefault="00BA2EB0" w:rsidP="00BA2EB0">
            <w:pPr>
              <w:ind w:left="1440" w:hanging="1440"/>
            </w:pPr>
            <w:r>
              <w:t xml:space="preserve"> unfamiliar problems and decipher it. They need to be familiar with the terms etc.</w:t>
            </w:r>
          </w:p>
        </w:tc>
      </w:tr>
      <w:tr w:rsidR="00095E08" w14:paraId="1334A79A" w14:textId="77777777" w:rsidTr="000A4A72">
        <w:tc>
          <w:tcPr>
            <w:tcW w:w="1696" w:type="dxa"/>
          </w:tcPr>
          <w:p w14:paraId="2F1E1BD7" w14:textId="77777777" w:rsidR="00095E08" w:rsidRPr="00BA2EB0" w:rsidRDefault="00BA2EB0" w:rsidP="00D115F0">
            <w:pPr>
              <w:rPr>
                <w:b/>
              </w:rPr>
            </w:pPr>
            <w:r w:rsidRPr="00BA2EB0">
              <w:rPr>
                <w:b/>
              </w:rPr>
              <w:t>ST3</w:t>
            </w:r>
          </w:p>
        </w:tc>
        <w:tc>
          <w:tcPr>
            <w:tcW w:w="8760" w:type="dxa"/>
          </w:tcPr>
          <w:p w14:paraId="311EC24D" w14:textId="77777777" w:rsidR="00BA2EB0" w:rsidRDefault="00BA2EB0" w:rsidP="00095E08">
            <w:pPr>
              <w:ind w:left="1440" w:hanging="1440"/>
            </w:pPr>
            <w:r>
              <w:t xml:space="preserve">Speaking and listening comes under literacy as well.  The discussion part of maths – </w:t>
            </w:r>
          </w:p>
          <w:p w14:paraId="0410CA7C" w14:textId="77777777" w:rsidR="00095E08" w:rsidRDefault="00BA2EB0" w:rsidP="00095E08">
            <w:pPr>
              <w:ind w:left="1440" w:hanging="1440"/>
            </w:pPr>
            <w:r>
              <w:t xml:space="preserve">now there is a lot of discussion.  </w:t>
            </w:r>
          </w:p>
        </w:tc>
      </w:tr>
      <w:tr w:rsidR="00BA2EB0" w14:paraId="2F3F0850" w14:textId="77777777" w:rsidTr="000A4A72">
        <w:tc>
          <w:tcPr>
            <w:tcW w:w="1696" w:type="dxa"/>
          </w:tcPr>
          <w:p w14:paraId="660E8D65" w14:textId="77777777" w:rsidR="00BA2EB0" w:rsidRPr="00BA2EB0" w:rsidRDefault="00BA2EB0" w:rsidP="00D115F0">
            <w:pPr>
              <w:rPr>
                <w:b/>
              </w:rPr>
            </w:pPr>
            <w:r w:rsidRPr="00BA2EB0">
              <w:rPr>
                <w:b/>
              </w:rPr>
              <w:t>ST2</w:t>
            </w:r>
          </w:p>
        </w:tc>
        <w:tc>
          <w:tcPr>
            <w:tcW w:w="8760" w:type="dxa"/>
          </w:tcPr>
          <w:p w14:paraId="57533C59" w14:textId="77777777" w:rsidR="00BA2EB0" w:rsidRDefault="00B14DA0" w:rsidP="00BA2EB0">
            <w:r>
              <w:t>Looking</w:t>
            </w:r>
            <w:r w:rsidR="00BA2EB0">
              <w:t xml:space="preserve"> at numeracy and seeing patterns within questions and to help themselves.</w:t>
            </w:r>
          </w:p>
        </w:tc>
      </w:tr>
      <w:tr w:rsidR="00BA2EB0" w14:paraId="75F9494E" w14:textId="77777777" w:rsidTr="000A4A72">
        <w:tc>
          <w:tcPr>
            <w:tcW w:w="1696" w:type="dxa"/>
          </w:tcPr>
          <w:p w14:paraId="202EA0B5" w14:textId="77777777" w:rsidR="00BA2EB0" w:rsidRPr="00BA2EB0" w:rsidRDefault="00BA2EB0" w:rsidP="00D115F0">
            <w:pPr>
              <w:rPr>
                <w:b/>
              </w:rPr>
            </w:pPr>
            <w:r w:rsidRPr="00BA2EB0">
              <w:rPr>
                <w:b/>
              </w:rPr>
              <w:t>ST1</w:t>
            </w:r>
          </w:p>
        </w:tc>
        <w:tc>
          <w:tcPr>
            <w:tcW w:w="8760" w:type="dxa"/>
          </w:tcPr>
          <w:p w14:paraId="37D809B5" w14:textId="77777777" w:rsidR="00BA2EB0" w:rsidRDefault="00BA2EB0" w:rsidP="00BA2EB0">
            <w:r>
              <w:t xml:space="preserve">For literacy it’s the five main pillars and applying that to each class and how it can be applied.  </w:t>
            </w:r>
          </w:p>
        </w:tc>
      </w:tr>
      <w:tr w:rsidR="00BA2EB0" w14:paraId="6BDDE182" w14:textId="77777777" w:rsidTr="000A4A72">
        <w:tc>
          <w:tcPr>
            <w:tcW w:w="1696" w:type="dxa"/>
          </w:tcPr>
          <w:p w14:paraId="777E2C65" w14:textId="77777777" w:rsidR="00BA2EB0" w:rsidRPr="00BA2EB0" w:rsidRDefault="00BA2EB0" w:rsidP="00D115F0">
            <w:pPr>
              <w:rPr>
                <w:b/>
              </w:rPr>
            </w:pPr>
            <w:r>
              <w:rPr>
                <w:b/>
              </w:rPr>
              <w:lastRenderedPageBreak/>
              <w:t>R</w:t>
            </w:r>
          </w:p>
        </w:tc>
        <w:tc>
          <w:tcPr>
            <w:tcW w:w="8760" w:type="dxa"/>
          </w:tcPr>
          <w:p w14:paraId="3E7A10A8" w14:textId="77777777" w:rsidR="00BA2EB0" w:rsidRDefault="00BA2EB0" w:rsidP="00095E08">
            <w:pPr>
              <w:ind w:left="1440" w:hanging="1440"/>
            </w:pPr>
            <w:r>
              <w:t>ST6, do you have anything else to add?</w:t>
            </w:r>
          </w:p>
        </w:tc>
      </w:tr>
      <w:tr w:rsidR="00BA2EB0" w14:paraId="238222C0" w14:textId="77777777" w:rsidTr="000A4A72">
        <w:tc>
          <w:tcPr>
            <w:tcW w:w="1696" w:type="dxa"/>
          </w:tcPr>
          <w:p w14:paraId="3A212852" w14:textId="77777777" w:rsidR="00BA2EB0" w:rsidRPr="00BA2EB0" w:rsidRDefault="00BA2EB0" w:rsidP="00D115F0">
            <w:pPr>
              <w:rPr>
                <w:b/>
              </w:rPr>
            </w:pPr>
            <w:r w:rsidRPr="00BA2EB0">
              <w:rPr>
                <w:b/>
              </w:rPr>
              <w:t>ST6</w:t>
            </w:r>
          </w:p>
        </w:tc>
        <w:tc>
          <w:tcPr>
            <w:tcW w:w="8760" w:type="dxa"/>
          </w:tcPr>
          <w:p w14:paraId="2514A171" w14:textId="77777777" w:rsidR="00BA2EB0" w:rsidRDefault="00BA2EB0" w:rsidP="00BA2EB0">
            <w:r>
              <w:t>It’s an area I struggle with a lot myself so I need to develop a better understanding of it.</w:t>
            </w:r>
          </w:p>
        </w:tc>
      </w:tr>
      <w:tr w:rsidR="00BA2EB0" w14:paraId="6CCB881D" w14:textId="77777777" w:rsidTr="00386AB2">
        <w:tc>
          <w:tcPr>
            <w:tcW w:w="1696" w:type="dxa"/>
            <w:shd w:val="clear" w:color="auto" w:fill="auto"/>
          </w:tcPr>
          <w:p w14:paraId="527BEA27" w14:textId="77777777" w:rsidR="00BA2EB0" w:rsidRDefault="00BA2EB0" w:rsidP="00D115F0">
            <w:pPr>
              <w:rPr>
                <w:b/>
              </w:rPr>
            </w:pPr>
            <w:r>
              <w:rPr>
                <w:b/>
              </w:rPr>
              <w:t>R</w:t>
            </w:r>
          </w:p>
          <w:p w14:paraId="76D2C22A" w14:textId="77777777" w:rsidR="002D2418" w:rsidRPr="00BA2EB0" w:rsidRDefault="002D2418" w:rsidP="00D115F0">
            <w:pPr>
              <w:rPr>
                <w:b/>
              </w:rPr>
            </w:pPr>
            <w:r w:rsidRPr="00100608">
              <w:t>00:09:50</w:t>
            </w:r>
          </w:p>
        </w:tc>
        <w:tc>
          <w:tcPr>
            <w:tcW w:w="8760" w:type="dxa"/>
            <w:shd w:val="clear" w:color="auto" w:fill="auto"/>
          </w:tcPr>
          <w:p w14:paraId="0E6FC9F6" w14:textId="77777777" w:rsidR="00BA2EB0" w:rsidRDefault="00BA2EB0" w:rsidP="00BA2EB0">
            <w:pPr>
              <w:ind w:left="1440" w:hanging="1440"/>
            </w:pPr>
            <w:r>
              <w:t>This is the numeracy definition from the strategy (read definition).  This is the official</w:t>
            </w:r>
          </w:p>
          <w:p w14:paraId="71A389DA" w14:textId="77777777" w:rsidR="00E41CF4" w:rsidRDefault="00BA2EB0" w:rsidP="00BA2EB0">
            <w:pPr>
              <w:ind w:left="1440" w:hanging="1440"/>
            </w:pPr>
            <w:r>
              <w:t>definition, I have summarised it into these five elements (read summary</w:t>
            </w:r>
            <w:r w:rsidR="00E41CF4">
              <w:t>).  In light of reviewing</w:t>
            </w:r>
          </w:p>
          <w:p w14:paraId="29EC65D6" w14:textId="77777777" w:rsidR="00BA2EB0" w:rsidRDefault="00E41CF4" w:rsidP="00E41CF4">
            <w:pPr>
              <w:ind w:left="1440" w:hanging="1440"/>
            </w:pPr>
            <w:r>
              <w:t xml:space="preserve">the </w:t>
            </w:r>
            <w:r w:rsidR="00BA2EB0">
              <w:t>official definition, is there anything you would add to your understanding of what</w:t>
            </w:r>
          </w:p>
          <w:p w14:paraId="6D0B7D1C" w14:textId="77777777" w:rsidR="00BA2EB0" w:rsidRDefault="00BA2EB0" w:rsidP="00BA2EB0">
            <w:pPr>
              <w:ind w:left="1440" w:hanging="1440"/>
            </w:pPr>
            <w:r>
              <w:t>literacy and numer</w:t>
            </w:r>
            <w:r w:rsidR="00C53E9C">
              <w:t>acy for the maths classroom is?</w:t>
            </w:r>
            <w:r>
              <w:t xml:space="preserve">   I will focus on numeracy first. </w:t>
            </w:r>
          </w:p>
        </w:tc>
      </w:tr>
      <w:tr w:rsidR="00BA2EB0" w14:paraId="249D7405" w14:textId="77777777" w:rsidTr="000A4A72">
        <w:tc>
          <w:tcPr>
            <w:tcW w:w="1696" w:type="dxa"/>
          </w:tcPr>
          <w:p w14:paraId="5731C4EF" w14:textId="77777777" w:rsidR="00BA2EB0" w:rsidRPr="00BA2EB0" w:rsidRDefault="00BA2EB0" w:rsidP="00D115F0">
            <w:pPr>
              <w:rPr>
                <w:b/>
              </w:rPr>
            </w:pPr>
            <w:r w:rsidRPr="00BA2EB0">
              <w:rPr>
                <w:b/>
              </w:rPr>
              <w:t>ST1</w:t>
            </w:r>
          </w:p>
        </w:tc>
        <w:tc>
          <w:tcPr>
            <w:tcW w:w="8760" w:type="dxa"/>
          </w:tcPr>
          <w:p w14:paraId="2B5CDD2B" w14:textId="77777777" w:rsidR="00BA2EB0" w:rsidRDefault="005E6230" w:rsidP="00BA2EB0">
            <w:r>
              <w:t xml:space="preserve">Critical orientation. </w:t>
            </w:r>
            <w:r w:rsidR="00BA2EB0">
              <w:t>I suppose that is linked though with problem solving – I don’t know.</w:t>
            </w:r>
          </w:p>
        </w:tc>
      </w:tr>
      <w:tr w:rsidR="00135261" w14:paraId="7A6BAA1B" w14:textId="77777777" w:rsidTr="000A4A72">
        <w:tc>
          <w:tcPr>
            <w:tcW w:w="1696" w:type="dxa"/>
          </w:tcPr>
          <w:p w14:paraId="47789C89" w14:textId="77777777" w:rsidR="00135261" w:rsidRPr="00BA2EB0" w:rsidRDefault="00135261" w:rsidP="00D115F0">
            <w:pPr>
              <w:rPr>
                <w:b/>
              </w:rPr>
            </w:pPr>
            <w:r>
              <w:rPr>
                <w:b/>
              </w:rPr>
              <w:t>R</w:t>
            </w:r>
          </w:p>
        </w:tc>
        <w:tc>
          <w:tcPr>
            <w:tcW w:w="8760" w:type="dxa"/>
          </w:tcPr>
          <w:p w14:paraId="791A20DD" w14:textId="77777777" w:rsidR="00135261" w:rsidRDefault="00135261" w:rsidP="00135261">
            <w:r>
              <w:t>What is critical orientation?</w:t>
            </w:r>
          </w:p>
        </w:tc>
      </w:tr>
      <w:tr w:rsidR="00135261" w14:paraId="3154AEA7" w14:textId="77777777" w:rsidTr="000A4A72">
        <w:tc>
          <w:tcPr>
            <w:tcW w:w="1696" w:type="dxa"/>
          </w:tcPr>
          <w:p w14:paraId="0F69B656" w14:textId="77777777" w:rsidR="00135261" w:rsidRDefault="00135261" w:rsidP="00D115F0">
            <w:pPr>
              <w:rPr>
                <w:b/>
              </w:rPr>
            </w:pPr>
            <w:r w:rsidRPr="00135261">
              <w:rPr>
                <w:b/>
              </w:rPr>
              <w:t>ST1</w:t>
            </w:r>
          </w:p>
        </w:tc>
        <w:tc>
          <w:tcPr>
            <w:tcW w:w="8760" w:type="dxa"/>
          </w:tcPr>
          <w:p w14:paraId="6584C3B4" w14:textId="77777777" w:rsidR="00135261" w:rsidRDefault="00135261" w:rsidP="00135261">
            <w:r>
              <w:t xml:space="preserve">We were told about critical orientation through numeracy. Isn’t it like using all of those skills to problem </w:t>
            </w:r>
            <w:r w:rsidR="00B14DA0">
              <w:t>solve?</w:t>
            </w:r>
          </w:p>
        </w:tc>
      </w:tr>
      <w:tr w:rsidR="00BA2EB0" w14:paraId="470A22B7" w14:textId="77777777" w:rsidTr="000A4A72">
        <w:tc>
          <w:tcPr>
            <w:tcW w:w="1696" w:type="dxa"/>
          </w:tcPr>
          <w:p w14:paraId="18BD037A" w14:textId="77777777" w:rsidR="00BA2EB0" w:rsidRPr="00135261" w:rsidRDefault="00135261" w:rsidP="00D115F0">
            <w:pPr>
              <w:rPr>
                <w:b/>
              </w:rPr>
            </w:pPr>
            <w:r w:rsidRPr="00135261">
              <w:rPr>
                <w:b/>
              </w:rPr>
              <w:t>ST5</w:t>
            </w:r>
          </w:p>
        </w:tc>
        <w:tc>
          <w:tcPr>
            <w:tcW w:w="8760" w:type="dxa"/>
          </w:tcPr>
          <w:p w14:paraId="263B2BC0" w14:textId="77777777" w:rsidR="00BA2EB0" w:rsidRDefault="00135261" w:rsidP="00135261">
            <w:r>
              <w:t xml:space="preserve">A system in order to problem solve.  </w:t>
            </w:r>
          </w:p>
        </w:tc>
      </w:tr>
      <w:tr w:rsidR="00BA2EB0" w14:paraId="431DFB7E" w14:textId="77777777" w:rsidTr="000A4A72">
        <w:tc>
          <w:tcPr>
            <w:tcW w:w="1696" w:type="dxa"/>
          </w:tcPr>
          <w:p w14:paraId="6AE2A8A2" w14:textId="77777777" w:rsidR="00BA2EB0" w:rsidRPr="00135261" w:rsidRDefault="00135261" w:rsidP="00D115F0">
            <w:pPr>
              <w:rPr>
                <w:b/>
              </w:rPr>
            </w:pPr>
            <w:r w:rsidRPr="00135261">
              <w:rPr>
                <w:b/>
              </w:rPr>
              <w:t>ST4</w:t>
            </w:r>
          </w:p>
        </w:tc>
        <w:tc>
          <w:tcPr>
            <w:tcW w:w="8760" w:type="dxa"/>
          </w:tcPr>
          <w:p w14:paraId="146C4D1C" w14:textId="77777777" w:rsidR="00135261" w:rsidRDefault="00135261" w:rsidP="00135261">
            <w:pPr>
              <w:ind w:left="1440" w:hanging="1440"/>
            </w:pPr>
            <w:r>
              <w:t>When I think about ‘quantitatively’, I’m kind of naturally leaning towards numbers. I also think</w:t>
            </w:r>
          </w:p>
          <w:p w14:paraId="19D6E133" w14:textId="77777777" w:rsidR="00135261" w:rsidRDefault="00135261" w:rsidP="00135261">
            <w:pPr>
              <w:ind w:left="1440" w:hanging="1440"/>
            </w:pPr>
            <w:r>
              <w:t>you are required and in life as well to think and communicate qualitatively. You have to justify</w:t>
            </w:r>
          </w:p>
          <w:p w14:paraId="638A1394" w14:textId="77777777" w:rsidR="00BA2EB0" w:rsidRDefault="00135261" w:rsidP="00135261">
            <w:pPr>
              <w:ind w:left="1440" w:hanging="1440"/>
            </w:pPr>
            <w:r>
              <w:t xml:space="preserve">your answers.   </w:t>
            </w:r>
          </w:p>
        </w:tc>
      </w:tr>
      <w:tr w:rsidR="00135261" w14:paraId="2D32DF94" w14:textId="77777777" w:rsidTr="000A4A72">
        <w:tc>
          <w:tcPr>
            <w:tcW w:w="1696" w:type="dxa"/>
          </w:tcPr>
          <w:p w14:paraId="7045EBBC" w14:textId="77777777" w:rsidR="00135261" w:rsidRPr="00135261" w:rsidRDefault="00135261" w:rsidP="00D115F0">
            <w:pPr>
              <w:rPr>
                <w:b/>
              </w:rPr>
            </w:pPr>
            <w:r>
              <w:rPr>
                <w:b/>
              </w:rPr>
              <w:t>R</w:t>
            </w:r>
          </w:p>
        </w:tc>
        <w:tc>
          <w:tcPr>
            <w:tcW w:w="8760" w:type="dxa"/>
          </w:tcPr>
          <w:p w14:paraId="457178C4" w14:textId="77777777" w:rsidR="00135261" w:rsidRDefault="00135261" w:rsidP="00135261">
            <w:pPr>
              <w:ind w:left="1440" w:hanging="1440"/>
            </w:pPr>
            <w:r>
              <w:t>When are you going out on teaching practice next?</w:t>
            </w:r>
          </w:p>
        </w:tc>
      </w:tr>
      <w:tr w:rsidR="00135261" w14:paraId="3B61B027" w14:textId="77777777" w:rsidTr="000A4A72">
        <w:tc>
          <w:tcPr>
            <w:tcW w:w="1696" w:type="dxa"/>
          </w:tcPr>
          <w:p w14:paraId="13B80B95" w14:textId="77777777" w:rsidR="00135261" w:rsidRPr="00135261" w:rsidRDefault="00135261" w:rsidP="00D115F0">
            <w:pPr>
              <w:rPr>
                <w:b/>
              </w:rPr>
            </w:pPr>
          </w:p>
        </w:tc>
        <w:tc>
          <w:tcPr>
            <w:tcW w:w="8760" w:type="dxa"/>
          </w:tcPr>
          <w:p w14:paraId="16A10C4D" w14:textId="77777777" w:rsidR="00135261" w:rsidRDefault="00135261" w:rsidP="00135261">
            <w:pPr>
              <w:ind w:left="1440" w:hanging="1440"/>
            </w:pPr>
            <w:r>
              <w:t>Tomorrow</w:t>
            </w:r>
          </w:p>
        </w:tc>
      </w:tr>
      <w:tr w:rsidR="00135261" w14:paraId="0413004A" w14:textId="77777777" w:rsidTr="000A4A72">
        <w:tc>
          <w:tcPr>
            <w:tcW w:w="1696" w:type="dxa"/>
          </w:tcPr>
          <w:p w14:paraId="2DAF9B44" w14:textId="77777777" w:rsidR="00135261" w:rsidRPr="00135261" w:rsidRDefault="00135261" w:rsidP="00D115F0">
            <w:pPr>
              <w:rPr>
                <w:b/>
              </w:rPr>
            </w:pPr>
            <w:r w:rsidRPr="00135261">
              <w:rPr>
                <w:b/>
              </w:rPr>
              <w:t>R</w:t>
            </w:r>
          </w:p>
        </w:tc>
        <w:tc>
          <w:tcPr>
            <w:tcW w:w="8760" w:type="dxa"/>
          </w:tcPr>
          <w:p w14:paraId="44E4440A" w14:textId="77777777" w:rsidR="00135261" w:rsidRDefault="00E41CF4" w:rsidP="00135261">
            <w:pPr>
              <w:ind w:left="1440" w:hanging="1440"/>
            </w:pPr>
            <w:r>
              <w:t>W</w:t>
            </w:r>
            <w:r w:rsidR="00135261">
              <w:t>ould there be any element you are teaching tomorrow that is appearing in that list?</w:t>
            </w:r>
          </w:p>
        </w:tc>
      </w:tr>
      <w:tr w:rsidR="00135261" w14:paraId="4F56E347" w14:textId="77777777" w:rsidTr="000A4A72">
        <w:tc>
          <w:tcPr>
            <w:tcW w:w="1696" w:type="dxa"/>
          </w:tcPr>
          <w:p w14:paraId="67FEC363" w14:textId="77777777" w:rsidR="00135261" w:rsidRPr="00135261" w:rsidRDefault="00135261" w:rsidP="00D115F0">
            <w:pPr>
              <w:rPr>
                <w:b/>
              </w:rPr>
            </w:pPr>
            <w:r w:rsidRPr="00135261">
              <w:rPr>
                <w:b/>
              </w:rPr>
              <w:t>ST4</w:t>
            </w:r>
          </w:p>
        </w:tc>
        <w:tc>
          <w:tcPr>
            <w:tcW w:w="8760" w:type="dxa"/>
          </w:tcPr>
          <w:p w14:paraId="339AA91F" w14:textId="77777777" w:rsidR="00135261" w:rsidRDefault="00135261" w:rsidP="00E41CF4">
            <w:r>
              <w:t>I’m doing number patterns at the moment.</w:t>
            </w:r>
          </w:p>
        </w:tc>
      </w:tr>
      <w:tr w:rsidR="00135261" w14:paraId="1361BCDE" w14:textId="77777777" w:rsidTr="000A4A72">
        <w:tc>
          <w:tcPr>
            <w:tcW w:w="1696" w:type="dxa"/>
          </w:tcPr>
          <w:p w14:paraId="5359EC8A" w14:textId="77777777" w:rsidR="00135261" w:rsidRPr="00135261" w:rsidRDefault="00135261" w:rsidP="00D115F0">
            <w:pPr>
              <w:rPr>
                <w:b/>
              </w:rPr>
            </w:pPr>
            <w:r w:rsidRPr="00135261">
              <w:rPr>
                <w:b/>
              </w:rPr>
              <w:t>ST6</w:t>
            </w:r>
          </w:p>
        </w:tc>
        <w:tc>
          <w:tcPr>
            <w:tcW w:w="8760" w:type="dxa"/>
          </w:tcPr>
          <w:p w14:paraId="3BD44A7E" w14:textId="77777777" w:rsidR="00E41CF4" w:rsidRDefault="00BF6570" w:rsidP="00135261">
            <w:pPr>
              <w:ind w:left="1440" w:hanging="1440"/>
            </w:pPr>
            <w:r>
              <w:t>We’re doing the</w:t>
            </w:r>
            <w:r w:rsidR="00135261">
              <w:t xml:space="preserve"> circle and they are designing a dart board.  Problem</w:t>
            </w:r>
            <w:r>
              <w:t xml:space="preserve"> solving. There’</w:t>
            </w:r>
            <w:r w:rsidR="00E41CF4">
              <w:t>s a bit of it</w:t>
            </w:r>
          </w:p>
          <w:p w14:paraId="5A3A8DE0" w14:textId="77777777" w:rsidR="00135261" w:rsidRDefault="00693BB8" w:rsidP="00E41CF4">
            <w:pPr>
              <w:ind w:left="1440" w:hanging="1440"/>
            </w:pPr>
            <w:r>
              <w:t>i</w:t>
            </w:r>
            <w:r w:rsidR="00E41CF4">
              <w:t xml:space="preserve">nvolved </w:t>
            </w:r>
            <w:r w:rsidR="00BF6570">
              <w:t>in it. It’s an O</w:t>
            </w:r>
            <w:r w:rsidR="00135261">
              <w:t>rdinary TY class.</w:t>
            </w:r>
          </w:p>
        </w:tc>
      </w:tr>
      <w:tr w:rsidR="00135261" w14:paraId="29C87B63" w14:textId="77777777" w:rsidTr="000A4A72">
        <w:tc>
          <w:tcPr>
            <w:tcW w:w="1696" w:type="dxa"/>
          </w:tcPr>
          <w:p w14:paraId="2797591B" w14:textId="77777777" w:rsidR="00135261" w:rsidRPr="00BF6570" w:rsidRDefault="00BF6570" w:rsidP="00D115F0">
            <w:pPr>
              <w:rPr>
                <w:b/>
              </w:rPr>
            </w:pPr>
            <w:r w:rsidRPr="00BF6570">
              <w:rPr>
                <w:b/>
              </w:rPr>
              <w:t>R</w:t>
            </w:r>
          </w:p>
        </w:tc>
        <w:tc>
          <w:tcPr>
            <w:tcW w:w="8760" w:type="dxa"/>
          </w:tcPr>
          <w:p w14:paraId="74422D15" w14:textId="77777777" w:rsidR="00135261" w:rsidRDefault="00BF6570" w:rsidP="00BF6570">
            <w:r>
              <w:t>What about you</w:t>
            </w:r>
            <w:r w:rsidR="00110090">
              <w:t>,</w:t>
            </w:r>
            <w:r>
              <w:t xml:space="preserve"> ST5?</w:t>
            </w:r>
          </w:p>
        </w:tc>
      </w:tr>
      <w:tr w:rsidR="00135261" w14:paraId="264D1E53" w14:textId="77777777" w:rsidTr="000A4A72">
        <w:tc>
          <w:tcPr>
            <w:tcW w:w="1696" w:type="dxa"/>
          </w:tcPr>
          <w:p w14:paraId="0B324914" w14:textId="77777777" w:rsidR="00135261" w:rsidRPr="00BF6570" w:rsidRDefault="00BF6570" w:rsidP="00D115F0">
            <w:pPr>
              <w:rPr>
                <w:b/>
              </w:rPr>
            </w:pPr>
            <w:r w:rsidRPr="00BF6570">
              <w:rPr>
                <w:b/>
              </w:rPr>
              <w:t>ST5</w:t>
            </w:r>
          </w:p>
        </w:tc>
        <w:tc>
          <w:tcPr>
            <w:tcW w:w="8760" w:type="dxa"/>
          </w:tcPr>
          <w:p w14:paraId="232A3C04" w14:textId="77777777" w:rsidR="00135261" w:rsidRDefault="00BF6570" w:rsidP="00BF6570">
            <w:r>
              <w:t xml:space="preserve">We are doing algebra and there’s problem solving in it. </w:t>
            </w:r>
          </w:p>
        </w:tc>
      </w:tr>
      <w:tr w:rsidR="00135261" w14:paraId="72C936EB" w14:textId="77777777" w:rsidTr="000A4A72">
        <w:tc>
          <w:tcPr>
            <w:tcW w:w="1696" w:type="dxa"/>
          </w:tcPr>
          <w:p w14:paraId="77912AD1" w14:textId="77777777" w:rsidR="00135261" w:rsidRPr="00BF6570" w:rsidRDefault="00BF6570" w:rsidP="00D115F0">
            <w:pPr>
              <w:rPr>
                <w:b/>
              </w:rPr>
            </w:pPr>
            <w:r w:rsidRPr="00BF6570">
              <w:rPr>
                <w:b/>
              </w:rPr>
              <w:t>ST3</w:t>
            </w:r>
          </w:p>
        </w:tc>
        <w:tc>
          <w:tcPr>
            <w:tcW w:w="8760" w:type="dxa"/>
          </w:tcPr>
          <w:p w14:paraId="17249DDF" w14:textId="77777777" w:rsidR="00135261" w:rsidRDefault="00BF6570" w:rsidP="00BF6570">
            <w:r>
              <w:t xml:space="preserve">We are just starting algebra so we will be looking at patterns tomorrow </w:t>
            </w:r>
          </w:p>
        </w:tc>
      </w:tr>
      <w:tr w:rsidR="00135261" w14:paraId="00FE24C4" w14:textId="77777777" w:rsidTr="000A4A72">
        <w:tc>
          <w:tcPr>
            <w:tcW w:w="1696" w:type="dxa"/>
          </w:tcPr>
          <w:p w14:paraId="2C4CDD71" w14:textId="77777777" w:rsidR="00135261" w:rsidRPr="00BF6570" w:rsidRDefault="00BF6570" w:rsidP="00D115F0">
            <w:pPr>
              <w:rPr>
                <w:b/>
              </w:rPr>
            </w:pPr>
            <w:r w:rsidRPr="00BF6570">
              <w:rPr>
                <w:b/>
              </w:rPr>
              <w:t>ST2</w:t>
            </w:r>
          </w:p>
        </w:tc>
        <w:tc>
          <w:tcPr>
            <w:tcW w:w="8760" w:type="dxa"/>
          </w:tcPr>
          <w:p w14:paraId="1BD80C7F" w14:textId="77777777" w:rsidR="00E41CF4" w:rsidRDefault="00BF6570" w:rsidP="00BF6570">
            <w:pPr>
              <w:tabs>
                <w:tab w:val="left" w:pos="6041"/>
              </w:tabs>
              <w:ind w:left="1410" w:hanging="1410"/>
            </w:pPr>
            <w:r>
              <w:t>I’m doing sets</w:t>
            </w:r>
            <w:r w:rsidR="002943CD">
              <w:t xml:space="preserve">.  I suppose </w:t>
            </w:r>
            <w:r>
              <w:t>listing elements from the intersection, wit</w:t>
            </w:r>
            <w:r w:rsidR="00E41CF4">
              <w:t xml:space="preserve">h </w:t>
            </w:r>
            <w:r w:rsidR="00B14DA0">
              <w:t>non-repeating</w:t>
            </w:r>
          </w:p>
          <w:p w14:paraId="4A6432D0" w14:textId="77777777" w:rsidR="00135261" w:rsidRDefault="002943CD" w:rsidP="00E41CF4">
            <w:pPr>
              <w:tabs>
                <w:tab w:val="left" w:pos="6041"/>
              </w:tabs>
              <w:ind w:left="1410" w:hanging="1410"/>
            </w:pPr>
            <w:r>
              <w:t>elements</w:t>
            </w:r>
            <w:r w:rsidR="00E41CF4">
              <w:t xml:space="preserve"> </w:t>
            </w:r>
            <w:r w:rsidR="00BF6570">
              <w:t xml:space="preserve">would be patterns and I suppose making sense of data.  </w:t>
            </w:r>
          </w:p>
        </w:tc>
      </w:tr>
      <w:tr w:rsidR="00BF6570" w14:paraId="01BD2F53" w14:textId="77777777" w:rsidTr="000A4A72">
        <w:tc>
          <w:tcPr>
            <w:tcW w:w="1696" w:type="dxa"/>
          </w:tcPr>
          <w:p w14:paraId="30D52675" w14:textId="77777777" w:rsidR="00BF6570" w:rsidRPr="00BF6570" w:rsidRDefault="00BF6570" w:rsidP="00D115F0">
            <w:pPr>
              <w:rPr>
                <w:b/>
              </w:rPr>
            </w:pPr>
            <w:r w:rsidRPr="00BF6570">
              <w:rPr>
                <w:b/>
              </w:rPr>
              <w:t>ST1</w:t>
            </w:r>
          </w:p>
        </w:tc>
        <w:tc>
          <w:tcPr>
            <w:tcW w:w="8760" w:type="dxa"/>
          </w:tcPr>
          <w:p w14:paraId="7C311345" w14:textId="77777777" w:rsidR="00BF6570" w:rsidRDefault="00BF6570" w:rsidP="00BF6570">
            <w:pPr>
              <w:tabs>
                <w:tab w:val="left" w:pos="6041"/>
              </w:tabs>
            </w:pPr>
            <w:r>
              <w:t>I’m teaching simultaneous equations, I suppose spatially aware? That it’s a line …..</w:t>
            </w:r>
          </w:p>
        </w:tc>
      </w:tr>
      <w:tr w:rsidR="00BF6570" w14:paraId="2DC2B251" w14:textId="77777777" w:rsidTr="00386AB2">
        <w:tc>
          <w:tcPr>
            <w:tcW w:w="1696" w:type="dxa"/>
            <w:shd w:val="clear" w:color="auto" w:fill="auto"/>
          </w:tcPr>
          <w:p w14:paraId="51CD3893" w14:textId="77777777" w:rsidR="00BF6570" w:rsidRDefault="00BF6570" w:rsidP="00D115F0">
            <w:pPr>
              <w:rPr>
                <w:b/>
              </w:rPr>
            </w:pPr>
            <w:r>
              <w:rPr>
                <w:b/>
              </w:rPr>
              <w:t>R</w:t>
            </w:r>
          </w:p>
          <w:p w14:paraId="49004CCD" w14:textId="77777777" w:rsidR="002D2418" w:rsidRPr="00BF6570" w:rsidRDefault="002D2418" w:rsidP="00D115F0">
            <w:pPr>
              <w:rPr>
                <w:b/>
              </w:rPr>
            </w:pPr>
            <w:r w:rsidRPr="00100608">
              <w:t>00:13:30</w:t>
            </w:r>
          </w:p>
        </w:tc>
        <w:tc>
          <w:tcPr>
            <w:tcW w:w="8760" w:type="dxa"/>
            <w:shd w:val="clear" w:color="auto" w:fill="auto"/>
          </w:tcPr>
          <w:p w14:paraId="2B8F2672" w14:textId="77777777" w:rsidR="00BF6570" w:rsidRDefault="00BF6570" w:rsidP="00BF6570">
            <w:pPr>
              <w:tabs>
                <w:tab w:val="left" w:pos="6041"/>
              </w:tabs>
            </w:pPr>
            <w:r>
              <w:t>This is the official literacy definition (read definition).  You are familiar with that so again in terms of your lessons, what aspects of this particular definition is expressed in the work you do in the classroom?</w:t>
            </w:r>
          </w:p>
        </w:tc>
      </w:tr>
      <w:tr w:rsidR="00BF6570" w14:paraId="05E2F845" w14:textId="77777777" w:rsidTr="000A4A72">
        <w:tc>
          <w:tcPr>
            <w:tcW w:w="1696" w:type="dxa"/>
          </w:tcPr>
          <w:p w14:paraId="213F8B2B" w14:textId="77777777" w:rsidR="00BF6570" w:rsidRPr="00BF6570" w:rsidRDefault="00BF6570" w:rsidP="00D115F0">
            <w:pPr>
              <w:rPr>
                <w:b/>
              </w:rPr>
            </w:pPr>
            <w:r w:rsidRPr="00BF6570">
              <w:rPr>
                <w:b/>
              </w:rPr>
              <w:t>ST3</w:t>
            </w:r>
          </w:p>
        </w:tc>
        <w:tc>
          <w:tcPr>
            <w:tcW w:w="8760" w:type="dxa"/>
          </w:tcPr>
          <w:p w14:paraId="1DCABDE0" w14:textId="77777777" w:rsidR="00BF6570" w:rsidRDefault="00BF6570" w:rsidP="00BF6570">
            <w:pPr>
              <w:tabs>
                <w:tab w:val="left" w:pos="6041"/>
              </w:tabs>
            </w:pPr>
            <w:r>
              <w:t>I suppose various forms of communication.  In my lesson plan for literacy I have speaking, listening</w:t>
            </w:r>
            <w:r w:rsidR="00E51761">
              <w:t>,</w:t>
            </w:r>
            <w:r w:rsidR="0013289B">
              <w:t xml:space="preserve"> reading and writing.  L</w:t>
            </w:r>
            <w:r>
              <w:t>istening and speaking would go under communication.</w:t>
            </w:r>
          </w:p>
        </w:tc>
      </w:tr>
      <w:tr w:rsidR="00BF6570" w14:paraId="4A8BBD0B" w14:textId="77777777" w:rsidTr="000A4A72">
        <w:tc>
          <w:tcPr>
            <w:tcW w:w="1696" w:type="dxa"/>
          </w:tcPr>
          <w:p w14:paraId="6F5B23E3" w14:textId="77777777" w:rsidR="00BF6570" w:rsidRPr="00BF6570" w:rsidRDefault="00BF6570" w:rsidP="00D115F0">
            <w:pPr>
              <w:rPr>
                <w:b/>
              </w:rPr>
            </w:pPr>
            <w:r w:rsidRPr="00BF6570">
              <w:rPr>
                <w:b/>
              </w:rPr>
              <w:t>ST4</w:t>
            </w:r>
          </w:p>
        </w:tc>
        <w:tc>
          <w:tcPr>
            <w:tcW w:w="8760" w:type="dxa"/>
          </w:tcPr>
          <w:p w14:paraId="167CBDD8" w14:textId="77777777" w:rsidR="00BF6570" w:rsidRDefault="00BF6570" w:rsidP="00BF6570">
            <w:pPr>
              <w:tabs>
                <w:tab w:val="left" w:pos="6041"/>
              </w:tabs>
            </w:pPr>
            <w:r>
              <w:t xml:space="preserve">I think critically analysing.  I use the textbook and project maths website a lot.  But unless I am doing statistics or probability, I wouldn’t really use the media, digital media, which isn’t an excuse. </w:t>
            </w:r>
          </w:p>
        </w:tc>
      </w:tr>
      <w:tr w:rsidR="00BF6570" w14:paraId="3EC3B814" w14:textId="77777777" w:rsidTr="000A4A72">
        <w:tc>
          <w:tcPr>
            <w:tcW w:w="1696" w:type="dxa"/>
          </w:tcPr>
          <w:p w14:paraId="6DE023F6" w14:textId="77777777" w:rsidR="00BF6570" w:rsidRPr="00BF6570" w:rsidRDefault="00BF6570" w:rsidP="00D115F0">
            <w:pPr>
              <w:rPr>
                <w:b/>
              </w:rPr>
            </w:pPr>
            <w:r w:rsidRPr="00BF6570">
              <w:rPr>
                <w:b/>
              </w:rPr>
              <w:t>ST1</w:t>
            </w:r>
          </w:p>
        </w:tc>
        <w:tc>
          <w:tcPr>
            <w:tcW w:w="8760" w:type="dxa"/>
          </w:tcPr>
          <w:p w14:paraId="4AD093D2" w14:textId="77777777" w:rsidR="00BF6570" w:rsidRDefault="00BF6570" w:rsidP="00BF6570">
            <w:pPr>
              <w:tabs>
                <w:tab w:val="left" w:pos="6041"/>
              </w:tabs>
            </w:pPr>
            <w:r>
              <w:t>I suppose you have to be aware of the textbook you are using and are the students able to understand the text when they are going through questions.  Consider that in your planning.</w:t>
            </w:r>
          </w:p>
        </w:tc>
      </w:tr>
      <w:tr w:rsidR="00BF6570" w14:paraId="629F55E7" w14:textId="77777777" w:rsidTr="00C66FD1">
        <w:tc>
          <w:tcPr>
            <w:tcW w:w="1696" w:type="dxa"/>
            <w:shd w:val="clear" w:color="auto" w:fill="FFFF00"/>
          </w:tcPr>
          <w:p w14:paraId="7579BA78" w14:textId="77777777" w:rsidR="00386AB2" w:rsidRDefault="00386AB2" w:rsidP="00D115F0">
            <w:pPr>
              <w:rPr>
                <w:b/>
              </w:rPr>
            </w:pPr>
            <w:r>
              <w:rPr>
                <w:b/>
              </w:rPr>
              <w:t>Q3</w:t>
            </w:r>
          </w:p>
          <w:p w14:paraId="59F37A50" w14:textId="77777777" w:rsidR="00BF6570" w:rsidRDefault="008C13C9" w:rsidP="00D115F0">
            <w:pPr>
              <w:rPr>
                <w:b/>
              </w:rPr>
            </w:pPr>
            <w:r>
              <w:rPr>
                <w:b/>
              </w:rPr>
              <w:t>R</w:t>
            </w:r>
          </w:p>
          <w:p w14:paraId="6CA83E7A" w14:textId="77777777" w:rsidR="002D2418" w:rsidRPr="00BF6570" w:rsidRDefault="002D2418" w:rsidP="00D115F0">
            <w:pPr>
              <w:rPr>
                <w:b/>
              </w:rPr>
            </w:pPr>
            <w:r w:rsidRPr="00B325AF">
              <w:t>00:15:18</w:t>
            </w:r>
          </w:p>
        </w:tc>
        <w:tc>
          <w:tcPr>
            <w:tcW w:w="8760" w:type="dxa"/>
            <w:shd w:val="clear" w:color="auto" w:fill="FFFF00"/>
          </w:tcPr>
          <w:p w14:paraId="0D71D259" w14:textId="77777777" w:rsidR="00BF6570" w:rsidRDefault="008C13C9" w:rsidP="00BF6570">
            <w:pPr>
              <w:tabs>
                <w:tab w:val="left" w:pos="6041"/>
              </w:tabs>
            </w:pPr>
            <w:r>
              <w:t xml:space="preserve">Can you give me a specific example of literacy and numeracy in practice in a lesson you taught.  </w:t>
            </w:r>
          </w:p>
        </w:tc>
      </w:tr>
      <w:tr w:rsidR="00BF6570" w14:paraId="42179207" w14:textId="77777777" w:rsidTr="000A4A72">
        <w:tc>
          <w:tcPr>
            <w:tcW w:w="1696" w:type="dxa"/>
          </w:tcPr>
          <w:p w14:paraId="15AF7A41" w14:textId="77777777" w:rsidR="00BF6570" w:rsidRDefault="008C13C9" w:rsidP="00D115F0">
            <w:pPr>
              <w:rPr>
                <w:b/>
              </w:rPr>
            </w:pPr>
            <w:r w:rsidRPr="008C13C9">
              <w:rPr>
                <w:b/>
              </w:rPr>
              <w:t>ST1</w:t>
            </w:r>
          </w:p>
          <w:p w14:paraId="07F1C258" w14:textId="77777777" w:rsidR="008C13C9" w:rsidRPr="008C13C9" w:rsidRDefault="008C13C9" w:rsidP="00D115F0">
            <w:pPr>
              <w:rPr>
                <w:b/>
              </w:rPr>
            </w:pPr>
          </w:p>
        </w:tc>
        <w:tc>
          <w:tcPr>
            <w:tcW w:w="8760" w:type="dxa"/>
          </w:tcPr>
          <w:p w14:paraId="60B95C52" w14:textId="77777777" w:rsidR="00BF6570" w:rsidRDefault="008C13C9" w:rsidP="00F464BB">
            <w:pPr>
              <w:tabs>
                <w:tab w:val="left" w:pos="6041"/>
              </w:tabs>
            </w:pPr>
            <w:r>
              <w:t>For literacy I remember when I was doing algebra with the second years, linear equations came up and we just wrote the word</w:t>
            </w:r>
            <w:r w:rsidR="00F464BB">
              <w:t xml:space="preserve"> ‘linear’</w:t>
            </w:r>
            <w:r>
              <w:t xml:space="preserve"> down. </w:t>
            </w:r>
            <w:r w:rsidR="00B86784">
              <w:t>I said ‘what does that mean? T</w:t>
            </w:r>
            <w:r>
              <w:t xml:space="preserve">hey said </w:t>
            </w:r>
            <w:r w:rsidR="00CC22EF">
              <w:t>‘i</w:t>
            </w:r>
            <w:r>
              <w:t xml:space="preserve">t is a line from linear’.  It kind of made more sense, linear equations, that was highlighting to them to make sense of words. </w:t>
            </w:r>
          </w:p>
        </w:tc>
      </w:tr>
      <w:tr w:rsidR="00BF6570" w14:paraId="411543F3" w14:textId="77777777" w:rsidTr="000A4A72">
        <w:tc>
          <w:tcPr>
            <w:tcW w:w="1696" w:type="dxa"/>
          </w:tcPr>
          <w:p w14:paraId="1D49E106" w14:textId="77777777" w:rsidR="00BF6570" w:rsidRPr="00CC22EF" w:rsidRDefault="00CC22EF" w:rsidP="00D115F0">
            <w:pPr>
              <w:rPr>
                <w:b/>
              </w:rPr>
            </w:pPr>
            <w:r w:rsidRPr="00CC22EF">
              <w:rPr>
                <w:b/>
              </w:rPr>
              <w:t>ST2</w:t>
            </w:r>
          </w:p>
          <w:p w14:paraId="364A6BC9" w14:textId="77777777" w:rsidR="00CC22EF" w:rsidRPr="00BF6570" w:rsidRDefault="00CC22EF" w:rsidP="00D115F0">
            <w:pPr>
              <w:rPr>
                <w:b/>
              </w:rPr>
            </w:pPr>
          </w:p>
        </w:tc>
        <w:tc>
          <w:tcPr>
            <w:tcW w:w="8760" w:type="dxa"/>
          </w:tcPr>
          <w:p w14:paraId="6015D83B" w14:textId="77777777" w:rsidR="00BF6570" w:rsidRDefault="00CC22EF" w:rsidP="00BF6570">
            <w:pPr>
              <w:tabs>
                <w:tab w:val="left" w:pos="6041"/>
              </w:tabs>
            </w:pPr>
            <w:r>
              <w:t xml:space="preserve">We made a maths wall so when we learn new a word, we write it on the maths wall and put the symbol opposite it. We associate the symbol with the word for literacy and they read the word and they take it down in their vocab copies. So it’s reading, writing and vocab. That would be literacy again.  </w:t>
            </w:r>
          </w:p>
        </w:tc>
      </w:tr>
      <w:tr w:rsidR="00CC22EF" w14:paraId="59A1AA35" w14:textId="77777777" w:rsidTr="000A4A72">
        <w:tc>
          <w:tcPr>
            <w:tcW w:w="1696" w:type="dxa"/>
          </w:tcPr>
          <w:p w14:paraId="67DC860F" w14:textId="77777777" w:rsidR="00CC22EF" w:rsidRPr="00CC22EF" w:rsidRDefault="00CC22EF" w:rsidP="00D115F0">
            <w:pPr>
              <w:rPr>
                <w:b/>
              </w:rPr>
            </w:pPr>
            <w:r w:rsidRPr="00CC22EF">
              <w:rPr>
                <w:b/>
              </w:rPr>
              <w:t>ST3</w:t>
            </w:r>
          </w:p>
          <w:p w14:paraId="120FE3EA" w14:textId="77777777" w:rsidR="00CC22EF" w:rsidRPr="00CC22EF" w:rsidRDefault="00CC22EF" w:rsidP="00D115F0">
            <w:pPr>
              <w:rPr>
                <w:b/>
              </w:rPr>
            </w:pPr>
          </w:p>
        </w:tc>
        <w:tc>
          <w:tcPr>
            <w:tcW w:w="8760" w:type="dxa"/>
          </w:tcPr>
          <w:p w14:paraId="06A74228" w14:textId="77777777" w:rsidR="00CC22EF" w:rsidRDefault="00CC22EF" w:rsidP="00BF6570">
            <w:pPr>
              <w:tabs>
                <w:tab w:val="left" w:pos="6041"/>
              </w:tabs>
            </w:pPr>
            <w:r>
              <w:t>In TY last week we made clinometers.  For literacy they had to read the instructions they were given.  So not only did they have to read them they had to really look at them.   So they did it individually but they had to work together so that was speaking and listening as well. Then for the numeracy part they were using it to actually measure angles and stuff. So that’s both covered I think.</w:t>
            </w:r>
            <w:r w:rsidR="00430A9B">
              <w:t xml:space="preserve"> </w:t>
            </w:r>
          </w:p>
        </w:tc>
      </w:tr>
      <w:tr w:rsidR="00CC22EF" w14:paraId="6BB25979" w14:textId="77777777" w:rsidTr="000A4A72">
        <w:tc>
          <w:tcPr>
            <w:tcW w:w="1696" w:type="dxa"/>
          </w:tcPr>
          <w:p w14:paraId="2A0B9D81" w14:textId="77777777" w:rsidR="00CC22EF" w:rsidRPr="00393D23" w:rsidRDefault="00CC22EF" w:rsidP="00D115F0">
            <w:pPr>
              <w:rPr>
                <w:b/>
              </w:rPr>
            </w:pPr>
            <w:r w:rsidRPr="00393D23">
              <w:rPr>
                <w:b/>
              </w:rPr>
              <w:t>ST4</w:t>
            </w:r>
          </w:p>
          <w:p w14:paraId="1AA62712" w14:textId="77777777" w:rsidR="00CC22EF" w:rsidRPr="00CC22EF" w:rsidRDefault="00CC22EF" w:rsidP="00D115F0">
            <w:pPr>
              <w:rPr>
                <w:b/>
              </w:rPr>
            </w:pPr>
          </w:p>
        </w:tc>
        <w:tc>
          <w:tcPr>
            <w:tcW w:w="8760" w:type="dxa"/>
          </w:tcPr>
          <w:p w14:paraId="7335A2C5" w14:textId="77777777" w:rsidR="00CC22EF" w:rsidRPr="004A4DD2" w:rsidRDefault="00CC22EF" w:rsidP="00BF6570">
            <w:pPr>
              <w:tabs>
                <w:tab w:val="left" w:pos="6041"/>
              </w:tabs>
              <w:rPr>
                <w:color w:val="000000" w:themeColor="text1"/>
              </w:rPr>
            </w:pPr>
            <w:r>
              <w:t>Literacy wise, last year, I had a really weak class that were daunted by p</w:t>
            </w:r>
            <w:r w:rsidR="004A4DD2">
              <w:t>roblem solving in trigonometry.  T</w:t>
            </w:r>
            <w:r>
              <w:t>hey didn’t e</w:t>
            </w:r>
            <w:r w:rsidR="004A4DD2">
              <w:t>ven put pen to paper.  T</w:t>
            </w:r>
            <w:r>
              <w:t>hey weren’t sure</w:t>
            </w:r>
            <w:r w:rsidR="00DE6511">
              <w:t xml:space="preserve"> where it was going to go.  </w:t>
            </w:r>
            <w:r>
              <w:t xml:space="preserve">I needed them to draw a line just so it would </w:t>
            </w:r>
            <w:r w:rsidR="00DE6511">
              <w:t>eventually form a triangle. I</w:t>
            </w:r>
            <w:r>
              <w:t>nstead I gave them visuals, real life examples</w:t>
            </w:r>
            <w:r w:rsidR="00DE6511">
              <w:t>,</w:t>
            </w:r>
            <w:r>
              <w:t xml:space="preserve"> like a plane taking off and a line of the altitude over the</w:t>
            </w:r>
            <w:r w:rsidR="00DE6511">
              <w:t xml:space="preserve"> ground.  I</w:t>
            </w:r>
            <w:r>
              <w:t>n pairs they looked at the visual and they created their own problems in whi</w:t>
            </w:r>
            <w:r w:rsidR="00DE6511">
              <w:t>ch they had to include</w:t>
            </w:r>
            <w:r>
              <w:t xml:space="preserve"> </w:t>
            </w:r>
            <w:r w:rsidR="00950102">
              <w:t>given key words.  T</w:t>
            </w:r>
            <w:r>
              <w:t xml:space="preserve">hey had to mention all of the numbers and see where the </w:t>
            </w:r>
            <w:r w:rsidRPr="00DE6511">
              <w:rPr>
                <w:color w:val="000000" w:themeColor="text1"/>
              </w:rPr>
              <w:t xml:space="preserve">variable </w:t>
            </w:r>
            <w:r>
              <w:t>was</w:t>
            </w:r>
            <w:r w:rsidR="00DE6511">
              <w:rPr>
                <w:color w:val="000000" w:themeColor="text1"/>
              </w:rPr>
              <w:t>. S</w:t>
            </w:r>
            <w:r>
              <w:rPr>
                <w:color w:val="000000" w:themeColor="text1"/>
              </w:rPr>
              <w:t xml:space="preserve">entence by sentence they described the picture and that’s all they were to do.  Then when </w:t>
            </w:r>
            <w:r w:rsidR="00D16456">
              <w:rPr>
                <w:color w:val="000000" w:themeColor="text1"/>
              </w:rPr>
              <w:t>we reversed it they solved them. T</w:t>
            </w:r>
            <w:r>
              <w:rPr>
                <w:color w:val="000000" w:themeColor="text1"/>
              </w:rPr>
              <w:t>hey had to just draw one line and they knew eventually what their goal was.  That was our literacy</w:t>
            </w:r>
            <w:r w:rsidR="00330F8B">
              <w:rPr>
                <w:color w:val="000000" w:themeColor="text1"/>
              </w:rPr>
              <w:t>. T</w:t>
            </w:r>
            <w:r>
              <w:rPr>
                <w:color w:val="000000" w:themeColor="text1"/>
              </w:rPr>
              <w:t>hen numeracy, I’m relying on that more than ever this year because I’ve got three Spanish students in my TY class with very little English</w:t>
            </w:r>
            <w:r w:rsidR="00D16456">
              <w:rPr>
                <w:color w:val="000000" w:themeColor="text1"/>
              </w:rPr>
              <w:t xml:space="preserve">. So </w:t>
            </w:r>
            <w:r>
              <w:rPr>
                <w:color w:val="000000" w:themeColor="text1"/>
              </w:rPr>
              <w:t>I find myself drawing up symbols on the board and drawing visuals for them while I am ta</w:t>
            </w:r>
            <w:r w:rsidR="00D16456">
              <w:rPr>
                <w:color w:val="000000" w:themeColor="text1"/>
              </w:rPr>
              <w:t>lking.</w:t>
            </w:r>
          </w:p>
        </w:tc>
      </w:tr>
      <w:tr w:rsidR="002E11BD" w14:paraId="6968D0A0" w14:textId="77777777" w:rsidTr="000A4A72">
        <w:tc>
          <w:tcPr>
            <w:tcW w:w="1696" w:type="dxa"/>
          </w:tcPr>
          <w:p w14:paraId="341F652D" w14:textId="77777777" w:rsidR="002E11BD" w:rsidRPr="002E11BD" w:rsidRDefault="002E11BD" w:rsidP="00D115F0">
            <w:pPr>
              <w:rPr>
                <w:b/>
                <w:color w:val="000000" w:themeColor="text1"/>
              </w:rPr>
            </w:pPr>
            <w:r w:rsidRPr="002E11BD">
              <w:rPr>
                <w:b/>
                <w:color w:val="000000" w:themeColor="text1"/>
              </w:rPr>
              <w:t>ST5</w:t>
            </w:r>
          </w:p>
          <w:p w14:paraId="337950AE" w14:textId="77777777" w:rsidR="00207A82" w:rsidRPr="00393D23" w:rsidRDefault="00207A82" w:rsidP="002D2418">
            <w:pPr>
              <w:rPr>
                <w:b/>
              </w:rPr>
            </w:pPr>
          </w:p>
        </w:tc>
        <w:tc>
          <w:tcPr>
            <w:tcW w:w="8760" w:type="dxa"/>
          </w:tcPr>
          <w:p w14:paraId="5018FB2D" w14:textId="77777777" w:rsidR="002E11BD" w:rsidRPr="00207A82" w:rsidRDefault="002E11BD" w:rsidP="00BF6570">
            <w:pPr>
              <w:tabs>
                <w:tab w:val="left" w:pos="6041"/>
              </w:tabs>
              <w:rPr>
                <w:color w:val="000000" w:themeColor="text1"/>
              </w:rPr>
            </w:pPr>
            <w:r>
              <w:rPr>
                <w:color w:val="000000" w:themeColor="text1"/>
              </w:rPr>
              <w:t xml:space="preserve">I was introducing Algebra. I was doing all the new key terms like ‘constant’ and ‘variable’ and ‘coefficient’ for literacy. Then for numeracy </w:t>
            </w:r>
            <w:r w:rsidR="00C66FD1">
              <w:rPr>
                <w:color w:val="000000" w:themeColor="text1"/>
              </w:rPr>
              <w:t>they were kind of seeing</w:t>
            </w:r>
            <w:r>
              <w:rPr>
                <w:color w:val="000000" w:themeColor="text1"/>
              </w:rPr>
              <w:t xml:space="preserve"> patterns like </w:t>
            </w:r>
            <w:r w:rsidR="009A5A38">
              <w:rPr>
                <w:color w:val="000000" w:themeColor="text1"/>
              </w:rPr>
              <w:t>‘</w:t>
            </w:r>
            <w:r>
              <w:rPr>
                <w:color w:val="000000" w:themeColor="text1"/>
              </w:rPr>
              <w:t>5 years older than someone else</w:t>
            </w:r>
            <w:r w:rsidR="009A5A38">
              <w:rPr>
                <w:color w:val="000000" w:themeColor="text1"/>
              </w:rPr>
              <w:t>’</w:t>
            </w:r>
            <w:r w:rsidR="00207A82">
              <w:rPr>
                <w:color w:val="000000" w:themeColor="text1"/>
              </w:rPr>
              <w:t>.</w:t>
            </w:r>
          </w:p>
        </w:tc>
      </w:tr>
      <w:tr w:rsidR="00C66FD1" w14:paraId="18301D41" w14:textId="77777777" w:rsidTr="000A4A72">
        <w:tc>
          <w:tcPr>
            <w:tcW w:w="1696" w:type="dxa"/>
          </w:tcPr>
          <w:p w14:paraId="75187DD0" w14:textId="77777777" w:rsidR="00C66FD1" w:rsidRPr="00207A82" w:rsidRDefault="00C66FD1" w:rsidP="00C66FD1">
            <w:pPr>
              <w:rPr>
                <w:b/>
                <w:color w:val="000000" w:themeColor="text1"/>
              </w:rPr>
            </w:pPr>
            <w:r w:rsidRPr="00207A82">
              <w:rPr>
                <w:b/>
                <w:color w:val="000000" w:themeColor="text1"/>
              </w:rPr>
              <w:t>ST6</w:t>
            </w:r>
          </w:p>
          <w:p w14:paraId="479F7FC9" w14:textId="77777777" w:rsidR="00C66FD1" w:rsidRPr="002E11BD" w:rsidRDefault="00C66FD1" w:rsidP="00C66FD1">
            <w:pPr>
              <w:rPr>
                <w:b/>
                <w:color w:val="000000" w:themeColor="text1"/>
              </w:rPr>
            </w:pPr>
          </w:p>
        </w:tc>
        <w:tc>
          <w:tcPr>
            <w:tcW w:w="8760" w:type="dxa"/>
          </w:tcPr>
          <w:p w14:paraId="4CF61929" w14:textId="77777777" w:rsidR="00C66FD1" w:rsidRDefault="00C66FD1" w:rsidP="002E11BD">
            <w:pPr>
              <w:tabs>
                <w:tab w:val="left" w:pos="6041"/>
              </w:tabs>
              <w:rPr>
                <w:color w:val="000000" w:themeColor="text1"/>
              </w:rPr>
            </w:pPr>
            <w:r>
              <w:rPr>
                <w:color w:val="000000" w:themeColor="text1"/>
              </w:rPr>
              <w:t>We started probability. So there is a load of literacy. I did the water bottle challenge with them and they flipped it at different heights. For literacy they had to discuss, describe each event, whether it was ‘likely’, ‘unlikely’, ‘impossible’. That actually worked really well because they figured out ‘impossible’ meant it definitely can’t happen whereas they were saying ‘impossible’ means ‘it’s just really hard’.  For numeracy they had to make up a table.  They had to make sense of the data. They had to use tallies and they were able to come up with the relative frequency themselves so to</w:t>
            </w:r>
            <w:r w:rsidR="00430A9B">
              <w:rPr>
                <w:color w:val="000000" w:themeColor="text1"/>
              </w:rPr>
              <w:t xml:space="preserve"> apply the formula themselves. </w:t>
            </w:r>
          </w:p>
        </w:tc>
      </w:tr>
      <w:tr w:rsidR="002E11BD" w14:paraId="76CFE71E" w14:textId="77777777" w:rsidTr="00386AB2">
        <w:tc>
          <w:tcPr>
            <w:tcW w:w="1696" w:type="dxa"/>
            <w:shd w:val="clear" w:color="auto" w:fill="auto"/>
          </w:tcPr>
          <w:p w14:paraId="08DEF48C" w14:textId="77777777" w:rsidR="00D76EBC" w:rsidRDefault="00D76EBC" w:rsidP="00D115F0">
            <w:pPr>
              <w:rPr>
                <w:b/>
              </w:rPr>
            </w:pPr>
            <w:r w:rsidRPr="00D76EBC">
              <w:rPr>
                <w:b/>
              </w:rPr>
              <w:t>R</w:t>
            </w:r>
          </w:p>
          <w:p w14:paraId="6C585F98" w14:textId="77777777" w:rsidR="00D76EBC" w:rsidRPr="00393D23" w:rsidRDefault="0066063E" w:rsidP="00D115F0">
            <w:pPr>
              <w:rPr>
                <w:b/>
              </w:rPr>
            </w:pPr>
            <w:r>
              <w:t>00:</w:t>
            </w:r>
            <w:r w:rsidR="00D76EBC">
              <w:t>20:00</w:t>
            </w:r>
          </w:p>
        </w:tc>
        <w:tc>
          <w:tcPr>
            <w:tcW w:w="8760" w:type="dxa"/>
            <w:shd w:val="clear" w:color="auto" w:fill="auto"/>
          </w:tcPr>
          <w:p w14:paraId="15584807" w14:textId="77777777" w:rsidR="002E11BD" w:rsidRPr="00D76EBC" w:rsidRDefault="00D76EBC" w:rsidP="00BF6570">
            <w:pPr>
              <w:tabs>
                <w:tab w:val="left" w:pos="6041"/>
              </w:tabs>
              <w:rPr>
                <w:color w:val="000000" w:themeColor="text1"/>
              </w:rPr>
            </w:pPr>
            <w:r>
              <w:rPr>
                <w:color w:val="000000" w:themeColor="text1"/>
              </w:rPr>
              <w:t xml:space="preserve">I have an example </w:t>
            </w:r>
            <w:r w:rsidR="00647D23">
              <w:rPr>
                <w:color w:val="000000" w:themeColor="text1"/>
              </w:rPr>
              <w:t xml:space="preserve">of </w:t>
            </w:r>
            <w:r w:rsidR="00213FA7">
              <w:rPr>
                <w:color w:val="000000" w:themeColor="text1"/>
              </w:rPr>
              <w:t>two trig</w:t>
            </w:r>
            <w:r>
              <w:rPr>
                <w:color w:val="000000" w:themeColor="text1"/>
              </w:rPr>
              <w:t>onometry</w:t>
            </w:r>
            <w:r w:rsidR="00213FA7">
              <w:rPr>
                <w:color w:val="000000" w:themeColor="text1"/>
              </w:rPr>
              <w:t xml:space="preserve"> q</w:t>
            </w:r>
            <w:r>
              <w:rPr>
                <w:color w:val="000000" w:themeColor="text1"/>
              </w:rPr>
              <w:t xml:space="preserve">uestions and I would like you to examine </w:t>
            </w:r>
            <w:r w:rsidR="00213FA7">
              <w:rPr>
                <w:color w:val="000000" w:themeColor="text1"/>
              </w:rPr>
              <w:t>what is the same and what’s different</w:t>
            </w:r>
            <w:r>
              <w:rPr>
                <w:color w:val="000000" w:themeColor="text1"/>
              </w:rPr>
              <w:t xml:space="preserve"> about these two questions</w:t>
            </w:r>
            <w:r w:rsidR="00213FA7">
              <w:rPr>
                <w:color w:val="000000" w:themeColor="text1"/>
              </w:rPr>
              <w:t>?</w:t>
            </w:r>
          </w:p>
        </w:tc>
      </w:tr>
      <w:tr w:rsidR="002E11BD" w14:paraId="6611A901" w14:textId="77777777" w:rsidTr="000A4A72">
        <w:tc>
          <w:tcPr>
            <w:tcW w:w="1696" w:type="dxa"/>
          </w:tcPr>
          <w:p w14:paraId="20E25B0B" w14:textId="77777777" w:rsidR="002E11BD" w:rsidRPr="00D76EBC" w:rsidRDefault="00D76EBC" w:rsidP="00D115F0">
            <w:pPr>
              <w:rPr>
                <w:b/>
              </w:rPr>
            </w:pPr>
            <w:r w:rsidRPr="00D76EBC">
              <w:rPr>
                <w:b/>
              </w:rPr>
              <w:t>ST4</w:t>
            </w:r>
          </w:p>
        </w:tc>
        <w:tc>
          <w:tcPr>
            <w:tcW w:w="8760" w:type="dxa"/>
          </w:tcPr>
          <w:p w14:paraId="26CB7343" w14:textId="77777777" w:rsidR="002E11BD" w:rsidRPr="00D76EBC" w:rsidRDefault="00D76EBC" w:rsidP="00BF6570">
            <w:pPr>
              <w:tabs>
                <w:tab w:val="left" w:pos="6041"/>
              </w:tabs>
              <w:rPr>
                <w:color w:val="000000" w:themeColor="text1"/>
              </w:rPr>
            </w:pPr>
            <w:r>
              <w:t>The concept is the same in both</w:t>
            </w:r>
            <w:r w:rsidRPr="00275EAC">
              <w:rPr>
                <w:color w:val="000000" w:themeColor="text1"/>
              </w:rPr>
              <w:t>.</w:t>
            </w:r>
            <w:r>
              <w:rPr>
                <w:color w:val="000000" w:themeColor="text1"/>
              </w:rPr>
              <w:t xml:space="preserve">  Like you are looking for the angle in both.</w:t>
            </w:r>
          </w:p>
        </w:tc>
      </w:tr>
      <w:tr w:rsidR="002E11BD" w14:paraId="01866D9F" w14:textId="77777777" w:rsidTr="000A4A72">
        <w:tc>
          <w:tcPr>
            <w:tcW w:w="1696" w:type="dxa"/>
          </w:tcPr>
          <w:p w14:paraId="4E8D7922" w14:textId="77777777" w:rsidR="002E11BD" w:rsidRPr="00D76EBC" w:rsidRDefault="00D76EBC" w:rsidP="00D115F0">
            <w:pPr>
              <w:rPr>
                <w:b/>
              </w:rPr>
            </w:pPr>
            <w:r w:rsidRPr="00D76EBC">
              <w:rPr>
                <w:b/>
              </w:rPr>
              <w:t>ST3</w:t>
            </w:r>
          </w:p>
        </w:tc>
        <w:tc>
          <w:tcPr>
            <w:tcW w:w="8760" w:type="dxa"/>
          </w:tcPr>
          <w:p w14:paraId="246CEB2A" w14:textId="77777777" w:rsidR="002E11BD" w:rsidRDefault="00D76EBC" w:rsidP="00BF6570">
            <w:pPr>
              <w:tabs>
                <w:tab w:val="left" w:pos="6041"/>
              </w:tabs>
            </w:pPr>
            <w:r>
              <w:t xml:space="preserve">One relates to real life and the other one doesn’t </w:t>
            </w:r>
          </w:p>
        </w:tc>
      </w:tr>
      <w:tr w:rsidR="00D76EBC" w14:paraId="242E66C3" w14:textId="77777777" w:rsidTr="000A4A72">
        <w:tc>
          <w:tcPr>
            <w:tcW w:w="1696" w:type="dxa"/>
          </w:tcPr>
          <w:p w14:paraId="1D282B8E" w14:textId="77777777" w:rsidR="00D76EBC" w:rsidRPr="00D76EBC" w:rsidRDefault="00D76EBC" w:rsidP="00D115F0">
            <w:pPr>
              <w:rPr>
                <w:b/>
              </w:rPr>
            </w:pPr>
            <w:r>
              <w:rPr>
                <w:b/>
              </w:rPr>
              <w:t>R</w:t>
            </w:r>
          </w:p>
        </w:tc>
        <w:tc>
          <w:tcPr>
            <w:tcW w:w="8760" w:type="dxa"/>
          </w:tcPr>
          <w:p w14:paraId="291BA24F" w14:textId="77777777" w:rsidR="00D76EBC" w:rsidRDefault="00D76EBC" w:rsidP="00BF6570">
            <w:pPr>
              <w:tabs>
                <w:tab w:val="left" w:pos="6041"/>
              </w:tabs>
            </w:pPr>
            <w:r>
              <w:t xml:space="preserve">Would you use these kind of problems in your classrooms? Say one more real life and one more abstract.  </w:t>
            </w:r>
          </w:p>
        </w:tc>
      </w:tr>
      <w:tr w:rsidR="00D76EBC" w14:paraId="2838277A" w14:textId="77777777" w:rsidTr="000A4A72">
        <w:tc>
          <w:tcPr>
            <w:tcW w:w="1696" w:type="dxa"/>
          </w:tcPr>
          <w:p w14:paraId="23290F8F" w14:textId="77777777" w:rsidR="00D76EBC" w:rsidRPr="00D76EBC" w:rsidRDefault="00D76EBC" w:rsidP="00D115F0">
            <w:pPr>
              <w:rPr>
                <w:b/>
              </w:rPr>
            </w:pPr>
            <w:r>
              <w:rPr>
                <w:b/>
              </w:rPr>
              <w:t>Group</w:t>
            </w:r>
          </w:p>
        </w:tc>
        <w:tc>
          <w:tcPr>
            <w:tcW w:w="8760" w:type="dxa"/>
          </w:tcPr>
          <w:p w14:paraId="7946B26E" w14:textId="77777777" w:rsidR="00D76EBC" w:rsidRPr="0066063E" w:rsidRDefault="00D76EBC" w:rsidP="00BF6570">
            <w:pPr>
              <w:tabs>
                <w:tab w:val="left" w:pos="6041"/>
              </w:tabs>
              <w:rPr>
                <w:i/>
              </w:rPr>
            </w:pPr>
            <w:r w:rsidRPr="0066063E">
              <w:rPr>
                <w:i/>
              </w:rPr>
              <w:t>Yes</w:t>
            </w:r>
          </w:p>
        </w:tc>
      </w:tr>
      <w:tr w:rsidR="00D76EBC" w14:paraId="08D5E4CF" w14:textId="77777777" w:rsidTr="000A4A72">
        <w:tc>
          <w:tcPr>
            <w:tcW w:w="1696" w:type="dxa"/>
          </w:tcPr>
          <w:p w14:paraId="0D4F38C8" w14:textId="77777777" w:rsidR="00D76EBC" w:rsidRPr="00D76EBC" w:rsidRDefault="00D76EBC" w:rsidP="00D115F0">
            <w:pPr>
              <w:rPr>
                <w:b/>
              </w:rPr>
            </w:pPr>
            <w:r>
              <w:rPr>
                <w:b/>
              </w:rPr>
              <w:t>R</w:t>
            </w:r>
          </w:p>
        </w:tc>
        <w:tc>
          <w:tcPr>
            <w:tcW w:w="8760" w:type="dxa"/>
          </w:tcPr>
          <w:p w14:paraId="334212BE" w14:textId="77777777" w:rsidR="00D76EBC" w:rsidRDefault="00D76EBC" w:rsidP="00BF6570">
            <w:pPr>
              <w:tabs>
                <w:tab w:val="left" w:pos="6041"/>
              </w:tabs>
            </w:pPr>
            <w:r>
              <w:t>What challenges exist for our students in engaging with these problems?</w:t>
            </w:r>
          </w:p>
        </w:tc>
      </w:tr>
      <w:tr w:rsidR="00D76EBC" w14:paraId="5AA76969" w14:textId="77777777" w:rsidTr="000A4A72">
        <w:tc>
          <w:tcPr>
            <w:tcW w:w="1696" w:type="dxa"/>
          </w:tcPr>
          <w:p w14:paraId="10B78E40" w14:textId="77777777" w:rsidR="00D76EBC" w:rsidRPr="00D76EBC" w:rsidRDefault="00D76EBC" w:rsidP="00D115F0">
            <w:pPr>
              <w:rPr>
                <w:b/>
              </w:rPr>
            </w:pPr>
            <w:r w:rsidRPr="00D76EBC">
              <w:rPr>
                <w:b/>
              </w:rPr>
              <w:t>ST4</w:t>
            </w:r>
          </w:p>
        </w:tc>
        <w:tc>
          <w:tcPr>
            <w:tcW w:w="8760" w:type="dxa"/>
          </w:tcPr>
          <w:p w14:paraId="6CD8F7CD" w14:textId="77777777" w:rsidR="00D76EBC" w:rsidRDefault="00D76EBC" w:rsidP="00BF6570">
            <w:pPr>
              <w:tabs>
                <w:tab w:val="left" w:pos="6041"/>
              </w:tabs>
            </w:pPr>
            <w:r>
              <w:t xml:space="preserve">The importance of reading the question. Some students think they are done when they find A.  But they need to then answer the question:’ based on the safety regulations, is it safe?’ Sometimes, they stop at the first step.  </w:t>
            </w:r>
          </w:p>
        </w:tc>
      </w:tr>
      <w:tr w:rsidR="00D76EBC" w14:paraId="7A1E8DFA" w14:textId="77777777" w:rsidTr="000A4A72">
        <w:tc>
          <w:tcPr>
            <w:tcW w:w="1696" w:type="dxa"/>
          </w:tcPr>
          <w:p w14:paraId="6383B763" w14:textId="77777777" w:rsidR="00D76EBC" w:rsidRPr="00D76EBC" w:rsidRDefault="00D76EBC" w:rsidP="00D115F0">
            <w:pPr>
              <w:rPr>
                <w:b/>
              </w:rPr>
            </w:pPr>
            <w:r w:rsidRPr="00D76EBC">
              <w:rPr>
                <w:b/>
              </w:rPr>
              <w:t>ST6</w:t>
            </w:r>
          </w:p>
        </w:tc>
        <w:tc>
          <w:tcPr>
            <w:tcW w:w="8760" w:type="dxa"/>
          </w:tcPr>
          <w:p w14:paraId="4F1F2D6D" w14:textId="77777777" w:rsidR="00D76EBC" w:rsidRDefault="00D76EBC" w:rsidP="00BF6570">
            <w:pPr>
              <w:tabs>
                <w:tab w:val="left" w:pos="6041"/>
              </w:tabs>
            </w:pPr>
            <w:r>
              <w:t>I think for some students they would find it difficult to realise they are looking for A in the second question.  In the first one it is really clear, find alpha.  But in the second one, I’d see them struggle with questions like this to figure out A at all because they don’t know where to go with it.</w:t>
            </w:r>
          </w:p>
        </w:tc>
      </w:tr>
      <w:tr w:rsidR="00D76EBC" w14:paraId="3BBC94CB" w14:textId="77777777" w:rsidTr="000A4A72">
        <w:tc>
          <w:tcPr>
            <w:tcW w:w="1696" w:type="dxa"/>
          </w:tcPr>
          <w:p w14:paraId="0139B8CB" w14:textId="77777777" w:rsidR="00D76EBC" w:rsidRPr="00D76EBC" w:rsidRDefault="00D76EBC" w:rsidP="00D115F0">
            <w:pPr>
              <w:rPr>
                <w:b/>
              </w:rPr>
            </w:pPr>
            <w:r w:rsidRPr="00D76EBC">
              <w:rPr>
                <w:b/>
              </w:rPr>
              <w:t>R</w:t>
            </w:r>
          </w:p>
        </w:tc>
        <w:tc>
          <w:tcPr>
            <w:tcW w:w="8760" w:type="dxa"/>
          </w:tcPr>
          <w:p w14:paraId="1E72F8B9" w14:textId="77777777" w:rsidR="00D76EBC" w:rsidRDefault="00D76EBC" w:rsidP="00BF6570">
            <w:pPr>
              <w:tabs>
                <w:tab w:val="left" w:pos="6041"/>
              </w:tabs>
            </w:pPr>
            <w:r>
              <w:t>Would you say one is more a literacy or numeracy question or would you say they have elements of both?</w:t>
            </w:r>
          </w:p>
        </w:tc>
      </w:tr>
      <w:tr w:rsidR="00CC105E" w14:paraId="1679370D" w14:textId="77777777" w:rsidTr="000A4A72">
        <w:tc>
          <w:tcPr>
            <w:tcW w:w="1696" w:type="dxa"/>
          </w:tcPr>
          <w:p w14:paraId="4CA50EF1" w14:textId="77777777" w:rsidR="00CC105E" w:rsidRPr="00CC105E" w:rsidRDefault="00CC105E" w:rsidP="00D115F0">
            <w:pPr>
              <w:rPr>
                <w:b/>
              </w:rPr>
            </w:pPr>
            <w:r w:rsidRPr="00CC105E">
              <w:rPr>
                <w:b/>
              </w:rPr>
              <w:t>ST5</w:t>
            </w:r>
          </w:p>
          <w:p w14:paraId="733B17F4" w14:textId="77777777" w:rsidR="00CC105E" w:rsidRPr="00D76EBC" w:rsidRDefault="00CC105E" w:rsidP="00D115F0">
            <w:pPr>
              <w:rPr>
                <w:b/>
              </w:rPr>
            </w:pPr>
          </w:p>
        </w:tc>
        <w:tc>
          <w:tcPr>
            <w:tcW w:w="8760" w:type="dxa"/>
          </w:tcPr>
          <w:p w14:paraId="3D12D4C4" w14:textId="77777777" w:rsidR="00CC105E" w:rsidRDefault="00CC105E" w:rsidP="00BF6570">
            <w:pPr>
              <w:tabs>
                <w:tab w:val="left" w:pos="6041"/>
              </w:tabs>
            </w:pPr>
            <w:r>
              <w:t>You definitely have to do a lot more reading in (b) in trying to figure out the question.  Some students might just see a paragraph and just think ‘what’s going on?’</w:t>
            </w:r>
          </w:p>
        </w:tc>
      </w:tr>
      <w:tr w:rsidR="00CC105E" w14:paraId="5D7B4428" w14:textId="77777777" w:rsidTr="000A4A72">
        <w:tc>
          <w:tcPr>
            <w:tcW w:w="1696" w:type="dxa"/>
          </w:tcPr>
          <w:p w14:paraId="4341AB04" w14:textId="77777777" w:rsidR="00CC105E" w:rsidRPr="00C31AC5" w:rsidRDefault="00C31AC5" w:rsidP="00D115F0">
            <w:pPr>
              <w:rPr>
                <w:b/>
              </w:rPr>
            </w:pPr>
            <w:r w:rsidRPr="00C31AC5">
              <w:rPr>
                <w:b/>
              </w:rPr>
              <w:t>ST3</w:t>
            </w:r>
          </w:p>
          <w:p w14:paraId="494A8242" w14:textId="77777777" w:rsidR="00C31AC5" w:rsidRPr="00D76EBC" w:rsidRDefault="00C31AC5" w:rsidP="00D115F0">
            <w:pPr>
              <w:rPr>
                <w:b/>
              </w:rPr>
            </w:pPr>
          </w:p>
        </w:tc>
        <w:tc>
          <w:tcPr>
            <w:tcW w:w="8760" w:type="dxa"/>
          </w:tcPr>
          <w:p w14:paraId="4A73F498" w14:textId="77777777" w:rsidR="00CC105E" w:rsidRDefault="00C31AC5" w:rsidP="00BF6570">
            <w:pPr>
              <w:tabs>
                <w:tab w:val="left" w:pos="6041"/>
              </w:tabs>
            </w:pPr>
            <w:r>
              <w:t xml:space="preserve">Also you have to give an explanation in (b): ‘is it safe to use the ladder?’ They are going to have to answer that question.  Whereas in question (a) they just find alpha and that’s it.  </w:t>
            </w:r>
          </w:p>
        </w:tc>
      </w:tr>
      <w:tr w:rsidR="00CC105E" w14:paraId="6F528A75" w14:textId="77777777" w:rsidTr="000A4A72">
        <w:tc>
          <w:tcPr>
            <w:tcW w:w="1696" w:type="dxa"/>
          </w:tcPr>
          <w:p w14:paraId="5CF2A3AC" w14:textId="77777777" w:rsidR="00CC105E" w:rsidRPr="00D76EBC" w:rsidRDefault="00C31AC5" w:rsidP="00D115F0">
            <w:pPr>
              <w:rPr>
                <w:b/>
              </w:rPr>
            </w:pPr>
            <w:r>
              <w:rPr>
                <w:b/>
              </w:rPr>
              <w:t>R</w:t>
            </w:r>
          </w:p>
        </w:tc>
        <w:tc>
          <w:tcPr>
            <w:tcW w:w="8760" w:type="dxa"/>
          </w:tcPr>
          <w:p w14:paraId="637DE1F6" w14:textId="77777777" w:rsidR="00CC105E" w:rsidRDefault="00C31AC5" w:rsidP="00BF6570">
            <w:pPr>
              <w:tabs>
                <w:tab w:val="left" w:pos="6041"/>
              </w:tabs>
            </w:pPr>
            <w:r>
              <w:t xml:space="preserve">So the second question has more reading and there is more literacy involved. Would you think there are any literacy elements in the first question? </w:t>
            </w:r>
          </w:p>
        </w:tc>
      </w:tr>
      <w:tr w:rsidR="00CC105E" w14:paraId="04CDD4BB" w14:textId="77777777" w:rsidTr="000A4A72">
        <w:tc>
          <w:tcPr>
            <w:tcW w:w="1696" w:type="dxa"/>
          </w:tcPr>
          <w:p w14:paraId="4C96A084" w14:textId="77777777" w:rsidR="00CC105E" w:rsidRPr="00C31AC5" w:rsidRDefault="00C31AC5" w:rsidP="00D115F0">
            <w:pPr>
              <w:rPr>
                <w:b/>
              </w:rPr>
            </w:pPr>
            <w:r w:rsidRPr="00C31AC5">
              <w:rPr>
                <w:b/>
              </w:rPr>
              <w:t>ST4</w:t>
            </w:r>
          </w:p>
        </w:tc>
        <w:tc>
          <w:tcPr>
            <w:tcW w:w="8760" w:type="dxa"/>
          </w:tcPr>
          <w:p w14:paraId="4998C517" w14:textId="77777777" w:rsidR="00CC105E" w:rsidRDefault="00C31AC5" w:rsidP="00BF6570">
            <w:pPr>
              <w:tabs>
                <w:tab w:val="left" w:pos="6041"/>
              </w:tabs>
            </w:pPr>
            <w:r>
              <w:t>They need to know vertical</w:t>
            </w:r>
            <w:r w:rsidR="00347560">
              <w:t>.</w:t>
            </w:r>
          </w:p>
        </w:tc>
      </w:tr>
      <w:tr w:rsidR="00C31AC5" w14:paraId="768836A9" w14:textId="77777777" w:rsidTr="000A4A72">
        <w:tc>
          <w:tcPr>
            <w:tcW w:w="1696" w:type="dxa"/>
          </w:tcPr>
          <w:p w14:paraId="6766C773" w14:textId="77777777" w:rsidR="00C31AC5" w:rsidRPr="00C31AC5" w:rsidRDefault="00C31AC5" w:rsidP="00D115F0">
            <w:pPr>
              <w:rPr>
                <w:b/>
              </w:rPr>
            </w:pPr>
            <w:r w:rsidRPr="00C31AC5">
              <w:rPr>
                <w:b/>
              </w:rPr>
              <w:t>ST1</w:t>
            </w:r>
          </w:p>
        </w:tc>
        <w:tc>
          <w:tcPr>
            <w:tcW w:w="8760" w:type="dxa"/>
          </w:tcPr>
          <w:p w14:paraId="6CFE657C" w14:textId="77777777" w:rsidR="00C31AC5" w:rsidRDefault="00C31AC5" w:rsidP="00BF6570">
            <w:pPr>
              <w:tabs>
                <w:tab w:val="left" w:pos="6041"/>
              </w:tabs>
            </w:pPr>
            <w:r>
              <w:t xml:space="preserve">I suppose the symbols. </w:t>
            </w:r>
          </w:p>
        </w:tc>
      </w:tr>
      <w:tr w:rsidR="00C31AC5" w14:paraId="30BD264B" w14:textId="77777777" w:rsidTr="00386AB2">
        <w:tc>
          <w:tcPr>
            <w:tcW w:w="1696" w:type="dxa"/>
            <w:shd w:val="clear" w:color="auto" w:fill="auto"/>
          </w:tcPr>
          <w:p w14:paraId="62A5F1E5" w14:textId="77777777" w:rsidR="00C31AC5" w:rsidRDefault="00C31AC5" w:rsidP="00D115F0">
            <w:pPr>
              <w:rPr>
                <w:b/>
              </w:rPr>
            </w:pPr>
            <w:r w:rsidRPr="00C31AC5">
              <w:rPr>
                <w:b/>
              </w:rPr>
              <w:t>R</w:t>
            </w:r>
          </w:p>
          <w:p w14:paraId="133DCBD1" w14:textId="77777777" w:rsidR="002C13AB" w:rsidRPr="00C31AC5" w:rsidRDefault="002C13AB" w:rsidP="00D115F0">
            <w:pPr>
              <w:rPr>
                <w:b/>
              </w:rPr>
            </w:pPr>
            <w:r w:rsidRPr="00B325AF">
              <w:t>00:23:27</w:t>
            </w:r>
          </w:p>
        </w:tc>
        <w:tc>
          <w:tcPr>
            <w:tcW w:w="8760" w:type="dxa"/>
            <w:shd w:val="clear" w:color="auto" w:fill="auto"/>
          </w:tcPr>
          <w:p w14:paraId="44C0BA70" w14:textId="77777777" w:rsidR="00C31AC5" w:rsidRDefault="00C31AC5" w:rsidP="00BF6570">
            <w:pPr>
              <w:tabs>
                <w:tab w:val="left" w:pos="6041"/>
              </w:tabs>
            </w:pPr>
            <w:r>
              <w:t xml:space="preserve">I just want to show you another example from a textbook. The question was: ‘calculate the volume of the following cylinders’. The question I have is: how do you think these questions support literacy and numeracy understanding or hinder literacy and numeracy understanding.  </w:t>
            </w:r>
          </w:p>
        </w:tc>
      </w:tr>
      <w:tr w:rsidR="00C31AC5" w14:paraId="478A33B6" w14:textId="77777777" w:rsidTr="000A4A72">
        <w:tc>
          <w:tcPr>
            <w:tcW w:w="1696" w:type="dxa"/>
          </w:tcPr>
          <w:p w14:paraId="6372C949" w14:textId="77777777" w:rsidR="00C31AC5" w:rsidRPr="00347560" w:rsidRDefault="00C31AC5" w:rsidP="00D115F0">
            <w:pPr>
              <w:rPr>
                <w:b/>
              </w:rPr>
            </w:pPr>
            <w:r w:rsidRPr="00C31AC5">
              <w:rPr>
                <w:b/>
              </w:rPr>
              <w:t>ST1</w:t>
            </w:r>
          </w:p>
        </w:tc>
        <w:tc>
          <w:tcPr>
            <w:tcW w:w="8760" w:type="dxa"/>
          </w:tcPr>
          <w:p w14:paraId="45A0DEA5" w14:textId="77777777" w:rsidR="00C31AC5" w:rsidRDefault="00C31AC5" w:rsidP="00BF6570">
            <w:pPr>
              <w:tabs>
                <w:tab w:val="left" w:pos="6041"/>
              </w:tabs>
            </w:pPr>
            <w:r>
              <w:t xml:space="preserve">I suppose it’s very procedural. They just know what numbers to put in.  </w:t>
            </w:r>
          </w:p>
        </w:tc>
      </w:tr>
      <w:tr w:rsidR="00C31AC5" w14:paraId="6988CE17" w14:textId="77777777" w:rsidTr="000A4A72">
        <w:tc>
          <w:tcPr>
            <w:tcW w:w="1696" w:type="dxa"/>
          </w:tcPr>
          <w:p w14:paraId="1BEEA9CE" w14:textId="77777777" w:rsidR="00C31AC5" w:rsidRDefault="00C31AC5" w:rsidP="00D115F0">
            <w:pPr>
              <w:rPr>
                <w:b/>
              </w:rPr>
            </w:pPr>
            <w:r w:rsidRPr="00C31AC5">
              <w:rPr>
                <w:b/>
              </w:rPr>
              <w:t>ST4</w:t>
            </w:r>
          </w:p>
          <w:p w14:paraId="2DF511C3" w14:textId="77777777" w:rsidR="00CB631D" w:rsidRPr="00CB631D" w:rsidRDefault="00CB631D" w:rsidP="00D115F0"/>
        </w:tc>
        <w:tc>
          <w:tcPr>
            <w:tcW w:w="8760" w:type="dxa"/>
          </w:tcPr>
          <w:p w14:paraId="2DB73C15" w14:textId="77777777" w:rsidR="00C31AC5" w:rsidRDefault="00C31AC5" w:rsidP="00BF6570">
            <w:pPr>
              <w:tabs>
                <w:tab w:val="left" w:pos="6041"/>
              </w:tabs>
            </w:pPr>
            <w:r>
              <w:t>Sometimes I feel there is a right answer.  We are supposed to be saying that when you put things into word proble</w:t>
            </w:r>
            <w:r w:rsidR="00E5608B">
              <w:t>ms</w:t>
            </w:r>
            <w:r>
              <w:t xml:space="preserve"> </w:t>
            </w:r>
            <w:r w:rsidR="00CB631D">
              <w:t>that it is relatable,</w:t>
            </w:r>
            <w:r>
              <w:t xml:space="preserve"> I agree with that for visuals</w:t>
            </w:r>
            <w:r w:rsidR="00CB631D">
              <w:t>.   B</w:t>
            </w:r>
            <w:r>
              <w:t>ut occasionally the dyslexic kids, students who are just good at maths and not good at English are hindered by the word problems.  That reality is almost tabooed.  We</w:t>
            </w:r>
            <w:r w:rsidR="00E5608B">
              <w:t>’re</w:t>
            </w:r>
            <w:r>
              <w:t xml:space="preserve"> supposed to say what’s new is great which it is as well but I think the balance is important.  </w:t>
            </w:r>
          </w:p>
        </w:tc>
      </w:tr>
      <w:tr w:rsidR="00C31AC5" w14:paraId="0C25EC0B" w14:textId="77777777" w:rsidTr="000A4A72">
        <w:tc>
          <w:tcPr>
            <w:tcW w:w="1696" w:type="dxa"/>
          </w:tcPr>
          <w:p w14:paraId="405727BD" w14:textId="77777777" w:rsidR="00C31AC5" w:rsidRPr="00E5608B" w:rsidRDefault="00E5608B" w:rsidP="00D115F0">
            <w:pPr>
              <w:rPr>
                <w:b/>
              </w:rPr>
            </w:pPr>
            <w:r w:rsidRPr="00E5608B">
              <w:rPr>
                <w:b/>
              </w:rPr>
              <w:t>ST3</w:t>
            </w:r>
          </w:p>
        </w:tc>
        <w:tc>
          <w:tcPr>
            <w:tcW w:w="8760" w:type="dxa"/>
          </w:tcPr>
          <w:p w14:paraId="6A9C6043" w14:textId="77777777" w:rsidR="00C31AC5" w:rsidRDefault="00E5608B" w:rsidP="00BF6570">
            <w:pPr>
              <w:tabs>
                <w:tab w:val="left" w:pos="6041"/>
              </w:tabs>
            </w:pPr>
            <w:r>
              <w:t>I suppose numeracy still exists in the question. In the first one you are taking 7cm and 12 cm and you’re using the information and I know you are plugging them into a formula but you are still using the information.  You’re making sense of it.</w:t>
            </w:r>
          </w:p>
        </w:tc>
      </w:tr>
      <w:tr w:rsidR="00C31AC5" w14:paraId="48AEAC5F" w14:textId="77777777" w:rsidTr="000A4A72">
        <w:tc>
          <w:tcPr>
            <w:tcW w:w="1696" w:type="dxa"/>
          </w:tcPr>
          <w:p w14:paraId="25DD2595" w14:textId="77777777" w:rsidR="00C31AC5" w:rsidRPr="00E5608B" w:rsidRDefault="00E5608B" w:rsidP="00D115F0">
            <w:pPr>
              <w:rPr>
                <w:b/>
              </w:rPr>
            </w:pPr>
            <w:r w:rsidRPr="00E5608B">
              <w:rPr>
                <w:b/>
              </w:rPr>
              <w:t>ST4</w:t>
            </w:r>
          </w:p>
        </w:tc>
        <w:tc>
          <w:tcPr>
            <w:tcW w:w="8760" w:type="dxa"/>
          </w:tcPr>
          <w:p w14:paraId="2FF798D3" w14:textId="77777777" w:rsidR="00C31AC5" w:rsidRDefault="00E5608B" w:rsidP="00BF6570">
            <w:pPr>
              <w:tabs>
                <w:tab w:val="left" w:pos="6041"/>
              </w:tabs>
            </w:pPr>
            <w:r>
              <w:t xml:space="preserve">You could use this to teach them the importance of looking for the radius or the diameter before complicating it.  </w:t>
            </w:r>
          </w:p>
        </w:tc>
      </w:tr>
      <w:tr w:rsidR="00E41CF4" w14:paraId="65EDE30F" w14:textId="77777777" w:rsidTr="000A4A72">
        <w:tc>
          <w:tcPr>
            <w:tcW w:w="1696" w:type="dxa"/>
          </w:tcPr>
          <w:p w14:paraId="70178A8E" w14:textId="77777777" w:rsidR="00E41CF4" w:rsidRPr="00E5608B" w:rsidRDefault="00CB631D" w:rsidP="00D115F0">
            <w:pPr>
              <w:rPr>
                <w:b/>
              </w:rPr>
            </w:pPr>
            <w:r>
              <w:rPr>
                <w:b/>
              </w:rPr>
              <w:t>ST1</w:t>
            </w:r>
          </w:p>
        </w:tc>
        <w:tc>
          <w:tcPr>
            <w:tcW w:w="8760" w:type="dxa"/>
          </w:tcPr>
          <w:p w14:paraId="522B65D1" w14:textId="77777777" w:rsidR="00E41CF4" w:rsidRDefault="00E41CF4" w:rsidP="00E5608B">
            <w:pPr>
              <w:tabs>
                <w:tab w:val="left" w:pos="6041"/>
              </w:tabs>
            </w:pPr>
            <w:r>
              <w:t>I think visually as well</w:t>
            </w:r>
            <w:r w:rsidR="006E7DC6">
              <w:t>,</w:t>
            </w:r>
            <w:r>
              <w:t xml:space="preserve"> the second three down here</w:t>
            </w:r>
            <w:r w:rsidR="006E7DC6">
              <w:t>,</w:t>
            </w:r>
            <w:r>
              <w:t xml:space="preserve"> the arrow is clearly showing </w:t>
            </w:r>
            <w:r w:rsidR="00CB631D">
              <w:t xml:space="preserve">what </w:t>
            </w:r>
            <w:r>
              <w:t>the 30cm</w:t>
            </w:r>
            <w:r w:rsidR="00CB631D">
              <w:t xml:space="preserve"> is about. </w:t>
            </w:r>
          </w:p>
        </w:tc>
      </w:tr>
      <w:tr w:rsidR="00E41CF4" w14:paraId="69BDA47D" w14:textId="77777777" w:rsidTr="00647D23">
        <w:tc>
          <w:tcPr>
            <w:tcW w:w="1696" w:type="dxa"/>
            <w:shd w:val="clear" w:color="auto" w:fill="FFFF00"/>
          </w:tcPr>
          <w:p w14:paraId="722C9202" w14:textId="77777777" w:rsidR="00386AB2" w:rsidRDefault="00386AB2" w:rsidP="00E41CF4">
            <w:pPr>
              <w:rPr>
                <w:b/>
              </w:rPr>
            </w:pPr>
            <w:r>
              <w:rPr>
                <w:b/>
              </w:rPr>
              <w:t>Q4</w:t>
            </w:r>
          </w:p>
          <w:p w14:paraId="32EA5595" w14:textId="77777777" w:rsidR="00E41CF4" w:rsidRPr="00E41CF4" w:rsidRDefault="00E41CF4" w:rsidP="00E41CF4">
            <w:pPr>
              <w:rPr>
                <w:b/>
              </w:rPr>
            </w:pPr>
            <w:r w:rsidRPr="00E41CF4">
              <w:rPr>
                <w:b/>
              </w:rPr>
              <w:t>R</w:t>
            </w:r>
          </w:p>
          <w:p w14:paraId="62E1FC89" w14:textId="77777777" w:rsidR="00E41CF4" w:rsidRPr="00E5608B" w:rsidRDefault="002C13AB" w:rsidP="00E41CF4">
            <w:pPr>
              <w:rPr>
                <w:b/>
              </w:rPr>
            </w:pPr>
            <w:r>
              <w:t>00:</w:t>
            </w:r>
            <w:r w:rsidR="00E41CF4">
              <w:t>26:05</w:t>
            </w:r>
          </w:p>
        </w:tc>
        <w:tc>
          <w:tcPr>
            <w:tcW w:w="8760" w:type="dxa"/>
            <w:shd w:val="clear" w:color="auto" w:fill="FFFF00"/>
          </w:tcPr>
          <w:p w14:paraId="12A1F195" w14:textId="77777777" w:rsidR="00E41CF4" w:rsidRDefault="00E41CF4" w:rsidP="00E5608B">
            <w:pPr>
              <w:tabs>
                <w:tab w:val="left" w:pos="6041"/>
              </w:tabs>
            </w:pPr>
            <w:r>
              <w:t>Can you describe the training you’ve received for literacy and numeracy in the maths classroom?</w:t>
            </w:r>
          </w:p>
        </w:tc>
      </w:tr>
      <w:tr w:rsidR="00E41CF4" w14:paraId="7DEDA59C" w14:textId="77777777" w:rsidTr="000A4A72">
        <w:tc>
          <w:tcPr>
            <w:tcW w:w="1696" w:type="dxa"/>
          </w:tcPr>
          <w:p w14:paraId="2B5C3491" w14:textId="77777777" w:rsidR="00E41CF4" w:rsidRPr="001A1FAA" w:rsidRDefault="001A1FAA" w:rsidP="00D115F0">
            <w:pPr>
              <w:rPr>
                <w:b/>
              </w:rPr>
            </w:pPr>
            <w:r w:rsidRPr="001A1FAA">
              <w:rPr>
                <w:b/>
              </w:rPr>
              <w:t>ST6</w:t>
            </w:r>
          </w:p>
        </w:tc>
        <w:tc>
          <w:tcPr>
            <w:tcW w:w="8760" w:type="dxa"/>
          </w:tcPr>
          <w:p w14:paraId="0B595A66" w14:textId="77777777" w:rsidR="00E41CF4" w:rsidRDefault="001A1FAA" w:rsidP="00E5608B">
            <w:pPr>
              <w:tabs>
                <w:tab w:val="left" w:pos="6041"/>
              </w:tabs>
            </w:pPr>
            <w:r>
              <w:t>We had twelve lectures on it.</w:t>
            </w:r>
            <w:r w:rsidR="00CB631D">
              <w:t xml:space="preserve"> Eight</w:t>
            </w:r>
            <w:r w:rsidR="00C02EC0">
              <w:t xml:space="preserve"> (literacy) and f</w:t>
            </w:r>
            <w:r w:rsidR="00CB631D">
              <w:t>our</w:t>
            </w:r>
            <w:r w:rsidR="00C02EC0">
              <w:t xml:space="preserve"> (numeracy)</w:t>
            </w:r>
            <w:r w:rsidR="00CB631D">
              <w:t>.</w:t>
            </w:r>
          </w:p>
        </w:tc>
      </w:tr>
      <w:tr w:rsidR="00E41CF4" w14:paraId="2DCD7C00" w14:textId="77777777" w:rsidTr="000A4A72">
        <w:tc>
          <w:tcPr>
            <w:tcW w:w="1696" w:type="dxa"/>
          </w:tcPr>
          <w:p w14:paraId="20F75878" w14:textId="77777777" w:rsidR="00E41CF4" w:rsidRPr="00E5608B" w:rsidRDefault="00CB631D" w:rsidP="00D115F0">
            <w:pPr>
              <w:rPr>
                <w:b/>
              </w:rPr>
            </w:pPr>
            <w:r>
              <w:rPr>
                <w:b/>
              </w:rPr>
              <w:t>ST5</w:t>
            </w:r>
          </w:p>
        </w:tc>
        <w:tc>
          <w:tcPr>
            <w:tcW w:w="8760" w:type="dxa"/>
          </w:tcPr>
          <w:p w14:paraId="4C09C4BE" w14:textId="77777777" w:rsidR="00E41CF4" w:rsidRDefault="00CB631D" w:rsidP="00E5608B">
            <w:pPr>
              <w:tabs>
                <w:tab w:val="left" w:pos="6041"/>
              </w:tabs>
            </w:pPr>
            <w:r>
              <w:t>Double</w:t>
            </w:r>
          </w:p>
        </w:tc>
      </w:tr>
      <w:tr w:rsidR="00E41CF4" w14:paraId="727B1883" w14:textId="77777777" w:rsidTr="000A4A72">
        <w:tc>
          <w:tcPr>
            <w:tcW w:w="1696" w:type="dxa"/>
          </w:tcPr>
          <w:p w14:paraId="3F1AD0B6" w14:textId="77777777" w:rsidR="00E41CF4" w:rsidRPr="00E5608B" w:rsidRDefault="00CB631D" w:rsidP="00D115F0">
            <w:pPr>
              <w:rPr>
                <w:b/>
              </w:rPr>
            </w:pPr>
            <w:r>
              <w:rPr>
                <w:b/>
              </w:rPr>
              <w:t>ST3</w:t>
            </w:r>
          </w:p>
        </w:tc>
        <w:tc>
          <w:tcPr>
            <w:tcW w:w="8760" w:type="dxa"/>
          </w:tcPr>
          <w:p w14:paraId="02C59F40" w14:textId="77777777" w:rsidR="00E41CF4" w:rsidRDefault="00CB631D" w:rsidP="00E5608B">
            <w:pPr>
              <w:tabs>
                <w:tab w:val="left" w:pos="6041"/>
              </w:tabs>
            </w:pPr>
            <w:r>
              <w:t xml:space="preserve">The tutors would have addressed it last year when we were starting out.  </w:t>
            </w:r>
          </w:p>
        </w:tc>
      </w:tr>
      <w:tr w:rsidR="00C02EC0" w14:paraId="1BFE45AD" w14:textId="77777777" w:rsidTr="000A4A72">
        <w:tc>
          <w:tcPr>
            <w:tcW w:w="1696" w:type="dxa"/>
          </w:tcPr>
          <w:p w14:paraId="7768579E" w14:textId="77777777" w:rsidR="00C02EC0" w:rsidRDefault="00C02EC0" w:rsidP="00D115F0">
            <w:pPr>
              <w:rPr>
                <w:b/>
              </w:rPr>
            </w:pPr>
            <w:r>
              <w:rPr>
                <w:b/>
              </w:rPr>
              <w:t>Group</w:t>
            </w:r>
          </w:p>
        </w:tc>
        <w:tc>
          <w:tcPr>
            <w:tcW w:w="8760" w:type="dxa"/>
          </w:tcPr>
          <w:p w14:paraId="78F64D3E" w14:textId="77777777" w:rsidR="00C02EC0" w:rsidRPr="002C13AB" w:rsidRDefault="00C02EC0" w:rsidP="00E5608B">
            <w:pPr>
              <w:tabs>
                <w:tab w:val="left" w:pos="6041"/>
              </w:tabs>
              <w:rPr>
                <w:i/>
              </w:rPr>
            </w:pPr>
            <w:r w:rsidRPr="002C13AB">
              <w:rPr>
                <w:i/>
              </w:rPr>
              <w:t>Briefly though</w:t>
            </w:r>
          </w:p>
        </w:tc>
      </w:tr>
      <w:tr w:rsidR="00C02EC0" w14:paraId="55626D65" w14:textId="77777777" w:rsidTr="000A4A72">
        <w:tc>
          <w:tcPr>
            <w:tcW w:w="1696" w:type="dxa"/>
          </w:tcPr>
          <w:p w14:paraId="04C3C4F5" w14:textId="77777777" w:rsidR="00C02EC0" w:rsidRDefault="00C02EC0" w:rsidP="00D115F0">
            <w:pPr>
              <w:rPr>
                <w:b/>
              </w:rPr>
            </w:pPr>
            <w:r>
              <w:rPr>
                <w:b/>
              </w:rPr>
              <w:t>ST5</w:t>
            </w:r>
          </w:p>
        </w:tc>
        <w:tc>
          <w:tcPr>
            <w:tcW w:w="8760" w:type="dxa"/>
          </w:tcPr>
          <w:p w14:paraId="6567ACF0" w14:textId="77777777" w:rsidR="00C02EC0" w:rsidRDefault="00C02EC0" w:rsidP="00E5608B">
            <w:pPr>
              <w:tabs>
                <w:tab w:val="left" w:pos="6041"/>
              </w:tabs>
            </w:pPr>
            <w:r>
              <w:t>It was more literacy than numeracy.</w:t>
            </w:r>
          </w:p>
        </w:tc>
      </w:tr>
      <w:tr w:rsidR="00C02EC0" w14:paraId="2ED28C55" w14:textId="77777777" w:rsidTr="000A4A72">
        <w:tc>
          <w:tcPr>
            <w:tcW w:w="1696" w:type="dxa"/>
          </w:tcPr>
          <w:p w14:paraId="3C0B9F59" w14:textId="77777777" w:rsidR="00C02EC0" w:rsidRDefault="00C02EC0" w:rsidP="00D115F0">
            <w:pPr>
              <w:rPr>
                <w:b/>
              </w:rPr>
            </w:pPr>
            <w:r>
              <w:rPr>
                <w:b/>
              </w:rPr>
              <w:t>Group</w:t>
            </w:r>
          </w:p>
        </w:tc>
        <w:tc>
          <w:tcPr>
            <w:tcW w:w="8760" w:type="dxa"/>
          </w:tcPr>
          <w:p w14:paraId="24ECE323" w14:textId="77777777" w:rsidR="00C02EC0" w:rsidRPr="002C13AB" w:rsidRDefault="00C02EC0" w:rsidP="00E5608B">
            <w:pPr>
              <w:tabs>
                <w:tab w:val="left" w:pos="6041"/>
              </w:tabs>
              <w:rPr>
                <w:i/>
              </w:rPr>
            </w:pPr>
            <w:r w:rsidRPr="002C13AB">
              <w:rPr>
                <w:i/>
              </w:rPr>
              <w:t>Yes</w:t>
            </w:r>
          </w:p>
        </w:tc>
      </w:tr>
      <w:tr w:rsidR="00C02EC0" w14:paraId="2CA980A8" w14:textId="77777777" w:rsidTr="000A4A72">
        <w:tc>
          <w:tcPr>
            <w:tcW w:w="1696" w:type="dxa"/>
          </w:tcPr>
          <w:p w14:paraId="5E5E71D1" w14:textId="77777777" w:rsidR="00C02EC0" w:rsidRDefault="00C02EC0" w:rsidP="00D115F0">
            <w:pPr>
              <w:rPr>
                <w:b/>
              </w:rPr>
            </w:pPr>
            <w:r>
              <w:rPr>
                <w:b/>
              </w:rPr>
              <w:t>ST1</w:t>
            </w:r>
          </w:p>
        </w:tc>
        <w:tc>
          <w:tcPr>
            <w:tcW w:w="8760" w:type="dxa"/>
          </w:tcPr>
          <w:p w14:paraId="68415011" w14:textId="77777777" w:rsidR="00C02EC0" w:rsidRDefault="00C02EC0" w:rsidP="00E5608B">
            <w:pPr>
              <w:tabs>
                <w:tab w:val="left" w:pos="6041"/>
              </w:tabs>
            </w:pPr>
            <w:r>
              <w:t xml:space="preserve">They said: </w:t>
            </w:r>
            <w:r w:rsidR="000B2258">
              <w:t>‘</w:t>
            </w:r>
            <w:r>
              <w:t>we will tell you about numeracy next year</w:t>
            </w:r>
            <w:r w:rsidR="000B2258">
              <w:t>’</w:t>
            </w:r>
            <w:r>
              <w:t>.   I was told for maths that the topic of algebra accounts for numeracy in the lesson and it was left at that. But they did go into more detail with literacy.  It wasn’t until this year that literacy was broken down for us and we were shown the pillars and how to apply that to all the different subjects.</w:t>
            </w:r>
          </w:p>
        </w:tc>
      </w:tr>
      <w:tr w:rsidR="00C02EC0" w14:paraId="6350268B" w14:textId="77777777" w:rsidTr="000A4A72">
        <w:tc>
          <w:tcPr>
            <w:tcW w:w="1696" w:type="dxa"/>
          </w:tcPr>
          <w:p w14:paraId="7DB976C2" w14:textId="77777777" w:rsidR="00C02EC0" w:rsidRPr="006A146C" w:rsidRDefault="006A146C" w:rsidP="00D115F0">
            <w:pPr>
              <w:rPr>
                <w:b/>
              </w:rPr>
            </w:pPr>
            <w:r w:rsidRPr="006A146C">
              <w:rPr>
                <w:b/>
              </w:rPr>
              <w:t>ST4</w:t>
            </w:r>
          </w:p>
        </w:tc>
        <w:tc>
          <w:tcPr>
            <w:tcW w:w="8760" w:type="dxa"/>
          </w:tcPr>
          <w:p w14:paraId="4F0DE67D" w14:textId="77777777" w:rsidR="00C02EC0" w:rsidRDefault="006A146C" w:rsidP="006A146C">
            <w:pPr>
              <w:tabs>
                <w:tab w:val="left" w:pos="6041"/>
              </w:tabs>
            </w:pPr>
            <w:r>
              <w:t xml:space="preserve">I didn’t miss anything and I thought literacy for all of last year was key words.  At no stage did anyone highlight until this year that it was skills.  </w:t>
            </w:r>
          </w:p>
        </w:tc>
      </w:tr>
      <w:tr w:rsidR="00C02EC0" w14:paraId="0125B4C7" w14:textId="77777777" w:rsidTr="000A4A72">
        <w:tc>
          <w:tcPr>
            <w:tcW w:w="1696" w:type="dxa"/>
          </w:tcPr>
          <w:p w14:paraId="14E39A3C" w14:textId="77777777" w:rsidR="00C02EC0" w:rsidRPr="006A146C" w:rsidRDefault="006A146C" w:rsidP="006A146C">
            <w:pPr>
              <w:tabs>
                <w:tab w:val="left" w:pos="6041"/>
              </w:tabs>
            </w:pPr>
            <w:r>
              <w:rPr>
                <w:b/>
              </w:rPr>
              <w:t>ST1</w:t>
            </w:r>
          </w:p>
        </w:tc>
        <w:tc>
          <w:tcPr>
            <w:tcW w:w="8760" w:type="dxa"/>
          </w:tcPr>
          <w:p w14:paraId="7AA0AD4F" w14:textId="77777777" w:rsidR="00C02EC0" w:rsidRDefault="006A146C" w:rsidP="00E5608B">
            <w:pPr>
              <w:tabs>
                <w:tab w:val="left" w:pos="6041"/>
              </w:tabs>
            </w:pPr>
            <w:r>
              <w:t xml:space="preserve">Interesting how they gave us 8 weeks in literacy and 4 weeks in numeracy.  I don’t know why it </w:t>
            </w:r>
            <w:r w:rsidR="00CC5794">
              <w:t>wasn’t</w:t>
            </w:r>
            <w:r>
              <w:t xml:space="preserve"> 6 and 6</w:t>
            </w:r>
            <w:r w:rsidR="0049042A">
              <w:t>.</w:t>
            </w:r>
          </w:p>
        </w:tc>
      </w:tr>
      <w:tr w:rsidR="00EF5014" w14:paraId="731B8BCA" w14:textId="77777777" w:rsidTr="000A4A72">
        <w:tc>
          <w:tcPr>
            <w:tcW w:w="1696" w:type="dxa"/>
          </w:tcPr>
          <w:p w14:paraId="1E94DA30" w14:textId="77777777" w:rsidR="00EF5014" w:rsidRPr="00EF5014" w:rsidRDefault="00EF5014" w:rsidP="006A146C">
            <w:pPr>
              <w:tabs>
                <w:tab w:val="left" w:pos="6041"/>
              </w:tabs>
              <w:rPr>
                <w:b/>
              </w:rPr>
            </w:pPr>
            <w:r w:rsidRPr="00EF5014">
              <w:rPr>
                <w:b/>
              </w:rPr>
              <w:t>ST4</w:t>
            </w:r>
          </w:p>
        </w:tc>
        <w:tc>
          <w:tcPr>
            <w:tcW w:w="8760" w:type="dxa"/>
          </w:tcPr>
          <w:p w14:paraId="4F831723" w14:textId="77777777" w:rsidR="00EF5014" w:rsidRDefault="00EF5014" w:rsidP="00E5608B">
            <w:pPr>
              <w:tabs>
                <w:tab w:val="left" w:pos="6041"/>
              </w:tabs>
            </w:pPr>
            <w:r>
              <w:t xml:space="preserve">In the assessment literacy is worth more as well.  </w:t>
            </w:r>
          </w:p>
        </w:tc>
      </w:tr>
      <w:tr w:rsidR="00EF5014" w14:paraId="1019FBEB" w14:textId="77777777" w:rsidTr="000A4A72">
        <w:tc>
          <w:tcPr>
            <w:tcW w:w="1696" w:type="dxa"/>
          </w:tcPr>
          <w:p w14:paraId="02CEC676" w14:textId="77777777" w:rsidR="00EF5014" w:rsidRPr="00EF5014" w:rsidRDefault="00EF5014" w:rsidP="006A146C">
            <w:pPr>
              <w:tabs>
                <w:tab w:val="left" w:pos="6041"/>
              </w:tabs>
              <w:rPr>
                <w:b/>
              </w:rPr>
            </w:pPr>
            <w:r w:rsidRPr="00EF5014">
              <w:rPr>
                <w:b/>
              </w:rPr>
              <w:t>ST6</w:t>
            </w:r>
          </w:p>
        </w:tc>
        <w:tc>
          <w:tcPr>
            <w:tcW w:w="8760" w:type="dxa"/>
          </w:tcPr>
          <w:p w14:paraId="51A05CEE" w14:textId="77777777" w:rsidR="00EF5014" w:rsidRDefault="00EF5014" w:rsidP="00E5608B">
            <w:pPr>
              <w:tabs>
                <w:tab w:val="left" w:pos="6041"/>
              </w:tabs>
            </w:pPr>
            <w:r>
              <w:t>Two thirds versus one third</w:t>
            </w:r>
          </w:p>
        </w:tc>
      </w:tr>
      <w:tr w:rsidR="00EF5014" w14:paraId="5387A0F7" w14:textId="77777777" w:rsidTr="000A4A72">
        <w:tc>
          <w:tcPr>
            <w:tcW w:w="1696" w:type="dxa"/>
          </w:tcPr>
          <w:p w14:paraId="4FE22E9A" w14:textId="77777777" w:rsidR="00EF5014" w:rsidRPr="00EF5014" w:rsidRDefault="00EF5014" w:rsidP="006A146C">
            <w:pPr>
              <w:tabs>
                <w:tab w:val="left" w:pos="6041"/>
              </w:tabs>
              <w:rPr>
                <w:b/>
              </w:rPr>
            </w:pPr>
            <w:r w:rsidRPr="00EF5014">
              <w:rPr>
                <w:b/>
              </w:rPr>
              <w:t>ST3</w:t>
            </w:r>
          </w:p>
        </w:tc>
        <w:tc>
          <w:tcPr>
            <w:tcW w:w="8760" w:type="dxa"/>
          </w:tcPr>
          <w:p w14:paraId="3322A7AF" w14:textId="77777777" w:rsidR="00EF5014" w:rsidRDefault="00EF5014" w:rsidP="00E5608B">
            <w:pPr>
              <w:tabs>
                <w:tab w:val="left" w:pos="6041"/>
              </w:tabs>
            </w:pPr>
            <w:r>
              <w:t>We’re meant to do both but we receive</w:t>
            </w:r>
            <w:r w:rsidR="0088412D">
              <w:t>d</w:t>
            </w:r>
            <w:r>
              <w:t xml:space="preserve"> more in literacy.</w:t>
            </w:r>
          </w:p>
        </w:tc>
      </w:tr>
      <w:tr w:rsidR="00EF5014" w14:paraId="5DCDA3FB" w14:textId="77777777" w:rsidTr="000A4A72">
        <w:tc>
          <w:tcPr>
            <w:tcW w:w="1696" w:type="dxa"/>
          </w:tcPr>
          <w:p w14:paraId="15370D02" w14:textId="77777777" w:rsidR="00EF5014" w:rsidRPr="00EF5014" w:rsidRDefault="00EF5014" w:rsidP="006A146C">
            <w:pPr>
              <w:tabs>
                <w:tab w:val="left" w:pos="6041"/>
              </w:tabs>
              <w:rPr>
                <w:b/>
              </w:rPr>
            </w:pPr>
            <w:r w:rsidRPr="00EF5014">
              <w:rPr>
                <w:b/>
              </w:rPr>
              <w:t>ST4</w:t>
            </w:r>
          </w:p>
        </w:tc>
        <w:tc>
          <w:tcPr>
            <w:tcW w:w="8760" w:type="dxa"/>
          </w:tcPr>
          <w:p w14:paraId="7BFAC111" w14:textId="77777777" w:rsidR="00EF5014" w:rsidRDefault="00EF5014" w:rsidP="00E5608B">
            <w:pPr>
              <w:tabs>
                <w:tab w:val="left" w:pos="6041"/>
              </w:tabs>
            </w:pPr>
            <w:r>
              <w:t>I actually did</w:t>
            </w:r>
            <w:r w:rsidR="00803F30">
              <w:t xml:space="preserve"> my numeracy assignment in </w:t>
            </w:r>
            <w:r w:rsidR="00803F30" w:rsidRPr="00803F30">
              <w:rPr>
                <w:i/>
              </w:rPr>
              <w:t>other subject</w:t>
            </w:r>
            <w:r>
              <w:t xml:space="preserve"> instead of in maths because I just looked at it in maths and I didn’t know where to start.  I just kind of moved on because I feel like, I don’t know.</w:t>
            </w:r>
            <w:r w:rsidR="00231851">
              <w:t xml:space="preserve"> I thought it was so broad. And I thought it w</w:t>
            </w:r>
            <w:r w:rsidR="00803F30">
              <w:t xml:space="preserve">as much easier to do it in </w:t>
            </w:r>
            <w:r w:rsidR="00803F30" w:rsidRPr="00803F30">
              <w:rPr>
                <w:i/>
              </w:rPr>
              <w:t>other</w:t>
            </w:r>
            <w:r w:rsidR="00803F30">
              <w:t xml:space="preserve"> </w:t>
            </w:r>
            <w:r w:rsidR="00803F30" w:rsidRPr="00803F30">
              <w:rPr>
                <w:i/>
              </w:rPr>
              <w:t>subject</w:t>
            </w:r>
            <w:r w:rsidR="00231851">
              <w:t xml:space="preserve">. Everybody (else) was saying it was a stretch applying teaching ‘in the middle of the town, at the edge of </w:t>
            </w:r>
            <w:r w:rsidR="00231851" w:rsidRPr="00803F30">
              <w:rPr>
                <w:i/>
              </w:rPr>
              <w:t>the</w:t>
            </w:r>
            <w:r w:rsidR="00231851">
              <w:t xml:space="preserve"> town, in the country side’ using a map.   I thought </w:t>
            </w:r>
            <w:r w:rsidR="005F77F4">
              <w:t>‘</w:t>
            </w:r>
            <w:r w:rsidR="00231851">
              <w:t>not at all</w:t>
            </w:r>
            <w:r w:rsidR="005F77F4">
              <w:t>’</w:t>
            </w:r>
            <w:r w:rsidR="00231851">
              <w:t>.  I was seeing strategies easily because I would be used to thinking like that.  I thought that would get me more marks than throwing a stone into a pond over here. I don’t know.</w:t>
            </w:r>
          </w:p>
        </w:tc>
      </w:tr>
      <w:tr w:rsidR="00EF5014" w14:paraId="7F482DC8" w14:textId="77777777" w:rsidTr="000A4A72">
        <w:tc>
          <w:tcPr>
            <w:tcW w:w="1696" w:type="dxa"/>
          </w:tcPr>
          <w:p w14:paraId="3518C94C" w14:textId="77777777" w:rsidR="00EF5014" w:rsidRPr="00231851" w:rsidRDefault="00770CFB" w:rsidP="006A146C">
            <w:pPr>
              <w:tabs>
                <w:tab w:val="left" w:pos="6041"/>
              </w:tabs>
              <w:rPr>
                <w:b/>
              </w:rPr>
            </w:pPr>
            <w:r>
              <w:rPr>
                <w:b/>
              </w:rPr>
              <w:t>ST6</w:t>
            </w:r>
          </w:p>
        </w:tc>
        <w:tc>
          <w:tcPr>
            <w:tcW w:w="8760" w:type="dxa"/>
          </w:tcPr>
          <w:p w14:paraId="12EF3EC8" w14:textId="77777777" w:rsidR="00EF5014" w:rsidRDefault="00770CFB" w:rsidP="00E5608B">
            <w:pPr>
              <w:tabs>
                <w:tab w:val="left" w:pos="6041"/>
              </w:tabs>
            </w:pPr>
            <w:r>
              <w:t xml:space="preserve">I had to go the maths route.  I had no choice. </w:t>
            </w:r>
          </w:p>
        </w:tc>
      </w:tr>
      <w:tr w:rsidR="00EF5014" w14:paraId="647C9A80" w14:textId="77777777" w:rsidTr="000A4A72">
        <w:tc>
          <w:tcPr>
            <w:tcW w:w="1696" w:type="dxa"/>
          </w:tcPr>
          <w:p w14:paraId="0F115B87" w14:textId="77777777" w:rsidR="00EF5014" w:rsidRPr="00770CFB" w:rsidRDefault="00770CFB" w:rsidP="006A146C">
            <w:pPr>
              <w:tabs>
                <w:tab w:val="left" w:pos="6041"/>
              </w:tabs>
              <w:rPr>
                <w:b/>
              </w:rPr>
            </w:pPr>
            <w:r w:rsidRPr="00770CFB">
              <w:rPr>
                <w:b/>
              </w:rPr>
              <w:t>ST5</w:t>
            </w:r>
          </w:p>
        </w:tc>
        <w:tc>
          <w:tcPr>
            <w:tcW w:w="8760" w:type="dxa"/>
          </w:tcPr>
          <w:p w14:paraId="27F105EA" w14:textId="77777777" w:rsidR="00EF5014" w:rsidRDefault="00770CFB" w:rsidP="00E5608B">
            <w:pPr>
              <w:tabs>
                <w:tab w:val="left" w:pos="6041"/>
              </w:tabs>
            </w:pPr>
            <w:r>
              <w:t>I did maths as well</w:t>
            </w:r>
          </w:p>
        </w:tc>
      </w:tr>
      <w:tr w:rsidR="00770CFB" w14:paraId="0392049D" w14:textId="77777777" w:rsidTr="000A4A72">
        <w:tc>
          <w:tcPr>
            <w:tcW w:w="1696" w:type="dxa"/>
          </w:tcPr>
          <w:p w14:paraId="1B401F0E" w14:textId="77777777" w:rsidR="00770CFB" w:rsidRPr="00770CFB" w:rsidRDefault="00770CFB" w:rsidP="006A146C">
            <w:pPr>
              <w:tabs>
                <w:tab w:val="left" w:pos="6041"/>
              </w:tabs>
              <w:rPr>
                <w:b/>
              </w:rPr>
            </w:pPr>
            <w:r w:rsidRPr="00EF5014">
              <w:rPr>
                <w:b/>
              </w:rPr>
              <w:t>ST3</w:t>
            </w:r>
          </w:p>
        </w:tc>
        <w:tc>
          <w:tcPr>
            <w:tcW w:w="8760" w:type="dxa"/>
          </w:tcPr>
          <w:p w14:paraId="05F42DE9" w14:textId="77777777" w:rsidR="00770CFB" w:rsidRDefault="00770CFB" w:rsidP="00E5608B">
            <w:pPr>
              <w:tabs>
                <w:tab w:val="left" w:pos="6041"/>
              </w:tabs>
            </w:pPr>
            <w:r>
              <w:t xml:space="preserve">I was like </w:t>
            </w:r>
            <w:r w:rsidR="00803F30">
              <w:rPr>
                <w:b/>
              </w:rPr>
              <w:t>ST4</w:t>
            </w:r>
            <w:r w:rsidR="00D52CCA">
              <w:t xml:space="preserve">. I did </w:t>
            </w:r>
            <w:r w:rsidR="00D52CCA" w:rsidRPr="00D52CCA">
              <w:rPr>
                <w:i/>
              </w:rPr>
              <w:t>other subject</w:t>
            </w:r>
            <w:r>
              <w:t xml:space="preserve"> because I thought the maths was too broad.  I was like</w:t>
            </w:r>
            <w:r w:rsidR="00D52CCA">
              <w:t>,</w:t>
            </w:r>
            <w:r>
              <w:t xml:space="preserve"> </w:t>
            </w:r>
            <w:r w:rsidR="00D52CCA">
              <w:t>‘</w:t>
            </w:r>
            <w:r>
              <w:t>I wouldn’t even know how to start</w:t>
            </w:r>
            <w:r w:rsidR="00D52CCA">
              <w:t>’</w:t>
            </w:r>
            <w:r>
              <w:t xml:space="preserve">.  </w:t>
            </w:r>
          </w:p>
        </w:tc>
      </w:tr>
      <w:tr w:rsidR="00770CFB" w14:paraId="654CABB4" w14:textId="77777777" w:rsidTr="000A4A72">
        <w:tc>
          <w:tcPr>
            <w:tcW w:w="1696" w:type="dxa"/>
          </w:tcPr>
          <w:p w14:paraId="13C79AA8" w14:textId="77777777" w:rsidR="00770CFB" w:rsidRPr="00770CFB" w:rsidRDefault="00770CFB" w:rsidP="006A146C">
            <w:pPr>
              <w:tabs>
                <w:tab w:val="left" w:pos="6041"/>
              </w:tabs>
              <w:rPr>
                <w:b/>
              </w:rPr>
            </w:pPr>
            <w:r w:rsidRPr="00770CFB">
              <w:rPr>
                <w:b/>
              </w:rPr>
              <w:t>ST2</w:t>
            </w:r>
          </w:p>
        </w:tc>
        <w:tc>
          <w:tcPr>
            <w:tcW w:w="8760" w:type="dxa"/>
          </w:tcPr>
          <w:p w14:paraId="6B84EB88" w14:textId="77777777" w:rsidR="00770CFB" w:rsidRDefault="00770CFB" w:rsidP="00E5608B">
            <w:pPr>
              <w:tabs>
                <w:tab w:val="left" w:pos="6041"/>
              </w:tabs>
            </w:pPr>
            <w:r>
              <w:t xml:space="preserve">I did </w:t>
            </w:r>
            <w:r w:rsidR="00F77112">
              <w:t xml:space="preserve">it in </w:t>
            </w:r>
            <w:r w:rsidR="00F77112" w:rsidRPr="00F77112">
              <w:rPr>
                <w:i/>
              </w:rPr>
              <w:t>other subject</w:t>
            </w:r>
          </w:p>
        </w:tc>
      </w:tr>
      <w:tr w:rsidR="00770CFB" w14:paraId="3F8F7613" w14:textId="77777777" w:rsidTr="000A4A72">
        <w:tc>
          <w:tcPr>
            <w:tcW w:w="1696" w:type="dxa"/>
          </w:tcPr>
          <w:p w14:paraId="4963F66D" w14:textId="77777777" w:rsidR="00770CFB" w:rsidRPr="00770CFB" w:rsidRDefault="00770CFB" w:rsidP="006A146C">
            <w:pPr>
              <w:tabs>
                <w:tab w:val="left" w:pos="6041"/>
              </w:tabs>
              <w:rPr>
                <w:b/>
              </w:rPr>
            </w:pPr>
            <w:r w:rsidRPr="00770CFB">
              <w:rPr>
                <w:b/>
              </w:rPr>
              <w:t>ST1</w:t>
            </w:r>
          </w:p>
        </w:tc>
        <w:tc>
          <w:tcPr>
            <w:tcW w:w="8760" w:type="dxa"/>
          </w:tcPr>
          <w:p w14:paraId="1AF18BDE" w14:textId="77777777" w:rsidR="00770CFB" w:rsidRDefault="00F77112" w:rsidP="00E5608B">
            <w:pPr>
              <w:tabs>
                <w:tab w:val="left" w:pos="6041"/>
              </w:tabs>
            </w:pPr>
            <w:r>
              <w:t xml:space="preserve">I did it in </w:t>
            </w:r>
            <w:r w:rsidRPr="00F77112">
              <w:rPr>
                <w:i/>
              </w:rPr>
              <w:t>other subject</w:t>
            </w:r>
            <w:r w:rsidR="00770CFB">
              <w:t xml:space="preserve"> too.  </w:t>
            </w:r>
          </w:p>
        </w:tc>
      </w:tr>
      <w:tr w:rsidR="00770CFB" w14:paraId="54998887" w14:textId="77777777" w:rsidTr="000A4A72">
        <w:tc>
          <w:tcPr>
            <w:tcW w:w="1696" w:type="dxa"/>
          </w:tcPr>
          <w:p w14:paraId="7DB19A1B" w14:textId="77777777" w:rsidR="00770CFB" w:rsidRDefault="00770CFB" w:rsidP="006A146C">
            <w:pPr>
              <w:tabs>
                <w:tab w:val="left" w:pos="6041"/>
              </w:tabs>
              <w:rPr>
                <w:b/>
              </w:rPr>
            </w:pPr>
            <w:r w:rsidRPr="00770CFB">
              <w:rPr>
                <w:b/>
              </w:rPr>
              <w:t>R</w:t>
            </w:r>
          </w:p>
          <w:p w14:paraId="2171EA88" w14:textId="77777777" w:rsidR="00D4365A" w:rsidRPr="00D4365A" w:rsidRDefault="00D4365A" w:rsidP="006A146C">
            <w:pPr>
              <w:tabs>
                <w:tab w:val="left" w:pos="6041"/>
              </w:tabs>
            </w:pPr>
          </w:p>
        </w:tc>
        <w:tc>
          <w:tcPr>
            <w:tcW w:w="8760" w:type="dxa"/>
          </w:tcPr>
          <w:p w14:paraId="2A3F2C77" w14:textId="77777777" w:rsidR="00770CFB" w:rsidRDefault="00D4365A" w:rsidP="00E5608B">
            <w:pPr>
              <w:tabs>
                <w:tab w:val="left" w:pos="6041"/>
              </w:tabs>
            </w:pPr>
            <w:r>
              <w:rPr>
                <w:b/>
              </w:rPr>
              <w:t>L</w:t>
            </w:r>
            <w:r w:rsidR="00067CCF">
              <w:rPr>
                <w:b/>
              </w:rPr>
              <w:t>L</w:t>
            </w:r>
            <w:r w:rsidR="00770CFB">
              <w:t xml:space="preserve"> told me you did this group pro</w:t>
            </w:r>
            <w:r w:rsidR="002217CB">
              <w:t>ject on literacy, when was that? Y</w:t>
            </w:r>
            <w:r w:rsidR="00770CFB">
              <w:t xml:space="preserve">ou had to do a presentation on that </w:t>
            </w:r>
            <w:r>
              <w:t>in front everybody.  What did you learn from that?</w:t>
            </w:r>
          </w:p>
        </w:tc>
      </w:tr>
      <w:tr w:rsidR="00770CFB" w14:paraId="723D3579" w14:textId="77777777" w:rsidTr="000A4A72">
        <w:tc>
          <w:tcPr>
            <w:tcW w:w="1696" w:type="dxa"/>
          </w:tcPr>
          <w:p w14:paraId="21177ED5" w14:textId="77777777" w:rsidR="00770CFB" w:rsidRPr="00D4365A" w:rsidRDefault="00D4365A" w:rsidP="006A146C">
            <w:pPr>
              <w:tabs>
                <w:tab w:val="left" w:pos="6041"/>
              </w:tabs>
              <w:rPr>
                <w:b/>
              </w:rPr>
            </w:pPr>
            <w:r w:rsidRPr="00D4365A">
              <w:rPr>
                <w:b/>
              </w:rPr>
              <w:t>ST1</w:t>
            </w:r>
          </w:p>
        </w:tc>
        <w:tc>
          <w:tcPr>
            <w:tcW w:w="8760" w:type="dxa"/>
          </w:tcPr>
          <w:p w14:paraId="1D69786A" w14:textId="77777777" w:rsidR="00770CFB" w:rsidRDefault="00D4365A" w:rsidP="00E5608B">
            <w:pPr>
              <w:tabs>
                <w:tab w:val="left" w:pos="6041"/>
              </w:tabs>
            </w:pPr>
            <w:r>
              <w:t>I actually had to present.  We were put into groups.  Me and</w:t>
            </w:r>
            <w:r w:rsidRPr="00D4365A">
              <w:rPr>
                <w:b/>
              </w:rPr>
              <w:t xml:space="preserve"> ST4</w:t>
            </w:r>
            <w:r>
              <w:t xml:space="preserve"> both did it actually. We learned a load from actually taking the pillars and applying it to our subject and then getting up and speaking about it.  For me my lesson plan literacy makes so much more sense.  But then in terms of numeracy, I’m still a bit unsure to be honest.  </w:t>
            </w:r>
          </w:p>
        </w:tc>
      </w:tr>
      <w:tr w:rsidR="00D4365A" w14:paraId="5DD5158A" w14:textId="77777777" w:rsidTr="000A4A72">
        <w:tc>
          <w:tcPr>
            <w:tcW w:w="1696" w:type="dxa"/>
          </w:tcPr>
          <w:p w14:paraId="3139614A" w14:textId="77777777" w:rsidR="00D4365A" w:rsidRPr="00D4365A" w:rsidRDefault="00D4365A" w:rsidP="006A146C">
            <w:pPr>
              <w:tabs>
                <w:tab w:val="left" w:pos="6041"/>
              </w:tabs>
              <w:rPr>
                <w:b/>
              </w:rPr>
            </w:pPr>
            <w:r>
              <w:rPr>
                <w:b/>
              </w:rPr>
              <w:t>Group</w:t>
            </w:r>
          </w:p>
        </w:tc>
        <w:tc>
          <w:tcPr>
            <w:tcW w:w="8760" w:type="dxa"/>
          </w:tcPr>
          <w:p w14:paraId="015610F4" w14:textId="77777777" w:rsidR="00D4365A" w:rsidRPr="002C13AB" w:rsidRDefault="00D4365A" w:rsidP="00E5608B">
            <w:pPr>
              <w:tabs>
                <w:tab w:val="left" w:pos="6041"/>
              </w:tabs>
              <w:rPr>
                <w:i/>
              </w:rPr>
            </w:pPr>
            <w:r w:rsidRPr="002C13AB">
              <w:rPr>
                <w:i/>
              </w:rPr>
              <w:t>Same</w:t>
            </w:r>
          </w:p>
        </w:tc>
      </w:tr>
      <w:tr w:rsidR="00D4365A" w14:paraId="58FC8306" w14:textId="77777777" w:rsidTr="003044FD">
        <w:tc>
          <w:tcPr>
            <w:tcW w:w="1696" w:type="dxa"/>
            <w:shd w:val="clear" w:color="auto" w:fill="FFFF00"/>
          </w:tcPr>
          <w:p w14:paraId="52A8321D" w14:textId="77777777" w:rsidR="00E67C65" w:rsidRDefault="00E67C65" w:rsidP="006A146C">
            <w:pPr>
              <w:tabs>
                <w:tab w:val="left" w:pos="6041"/>
              </w:tabs>
              <w:rPr>
                <w:b/>
              </w:rPr>
            </w:pPr>
            <w:r>
              <w:rPr>
                <w:b/>
              </w:rPr>
              <w:t>Q5</w:t>
            </w:r>
          </w:p>
          <w:p w14:paraId="199765D1" w14:textId="77777777" w:rsidR="00D4365A" w:rsidRDefault="00D4365A" w:rsidP="006A146C">
            <w:pPr>
              <w:tabs>
                <w:tab w:val="left" w:pos="6041"/>
              </w:tabs>
              <w:rPr>
                <w:b/>
              </w:rPr>
            </w:pPr>
            <w:r>
              <w:rPr>
                <w:b/>
              </w:rPr>
              <w:t>R</w:t>
            </w:r>
          </w:p>
          <w:p w14:paraId="6029D040" w14:textId="77777777" w:rsidR="00D4365A" w:rsidRPr="00D4365A" w:rsidRDefault="002C13AB" w:rsidP="006A146C">
            <w:pPr>
              <w:tabs>
                <w:tab w:val="left" w:pos="6041"/>
              </w:tabs>
            </w:pPr>
            <w:r>
              <w:t>00:</w:t>
            </w:r>
            <w:r w:rsidR="00D4365A" w:rsidRPr="00D4365A">
              <w:t>30:00</w:t>
            </w:r>
          </w:p>
        </w:tc>
        <w:tc>
          <w:tcPr>
            <w:tcW w:w="8760" w:type="dxa"/>
            <w:shd w:val="clear" w:color="auto" w:fill="FFFF00"/>
          </w:tcPr>
          <w:p w14:paraId="3F271279" w14:textId="77777777" w:rsidR="00D4365A" w:rsidRDefault="00D4365A" w:rsidP="00E5608B">
            <w:pPr>
              <w:tabs>
                <w:tab w:val="left" w:pos="6041"/>
              </w:tabs>
            </w:pPr>
            <w:r>
              <w:t>Is there anything you think should be covered in a module entitled ‘Literacy and Numeracy for Mathematics Teaching’?</w:t>
            </w:r>
          </w:p>
        </w:tc>
      </w:tr>
      <w:tr w:rsidR="00D4365A" w14:paraId="38BFA115" w14:textId="77777777" w:rsidTr="000A4A72">
        <w:tc>
          <w:tcPr>
            <w:tcW w:w="1696" w:type="dxa"/>
          </w:tcPr>
          <w:p w14:paraId="6A3B5990" w14:textId="77777777" w:rsidR="00D4365A" w:rsidRPr="00D4365A" w:rsidRDefault="00D4365A" w:rsidP="006A146C">
            <w:pPr>
              <w:tabs>
                <w:tab w:val="left" w:pos="6041"/>
              </w:tabs>
              <w:rPr>
                <w:b/>
              </w:rPr>
            </w:pPr>
            <w:r>
              <w:rPr>
                <w:b/>
              </w:rPr>
              <w:t>ST6</w:t>
            </w:r>
          </w:p>
        </w:tc>
        <w:tc>
          <w:tcPr>
            <w:tcW w:w="8760" w:type="dxa"/>
          </w:tcPr>
          <w:p w14:paraId="01E7E818" w14:textId="77777777" w:rsidR="00D4365A" w:rsidRDefault="00D4365A" w:rsidP="00E5608B">
            <w:pPr>
              <w:tabs>
                <w:tab w:val="left" w:pos="6041"/>
              </w:tabs>
            </w:pPr>
            <w:r>
              <w:t xml:space="preserve">Just more examples for specific subjects.  It’s hard when he’s talking about a geography lesson and it has nothing to do with maths.  </w:t>
            </w:r>
            <w:r w:rsidR="00005BEA">
              <w:t xml:space="preserve">It’s hard to find examples </w:t>
            </w:r>
            <w:r w:rsidR="007F1FAC">
              <w:t>of it when I was</w:t>
            </w:r>
            <w:r w:rsidR="00005BEA">
              <w:t xml:space="preserve"> looking it up</w:t>
            </w:r>
            <w:r w:rsidR="007F1FAC">
              <w:t xml:space="preserve">.  </w:t>
            </w:r>
            <w:r>
              <w:t>And name it</w:t>
            </w:r>
            <w:r w:rsidR="007F1FAC">
              <w:t>.  I know I am doing it</w:t>
            </w:r>
            <w:r>
              <w:t xml:space="preserve"> </w:t>
            </w:r>
            <w:r w:rsidR="00073DE9">
              <w:t>every day</w:t>
            </w:r>
            <w:r w:rsidR="007F1FAC">
              <w:t xml:space="preserve"> but to</w:t>
            </w:r>
            <w:r>
              <w:t xml:space="preserve"> name exactly</w:t>
            </w:r>
            <w:r w:rsidR="007F1FAC">
              <w:t xml:space="preserve"> what it is.</w:t>
            </w:r>
          </w:p>
        </w:tc>
      </w:tr>
      <w:tr w:rsidR="00D4365A" w14:paraId="55A08BC0" w14:textId="77777777" w:rsidTr="000A4A72">
        <w:tc>
          <w:tcPr>
            <w:tcW w:w="1696" w:type="dxa"/>
          </w:tcPr>
          <w:p w14:paraId="2A937D99" w14:textId="77777777" w:rsidR="00D4365A" w:rsidRPr="00D4365A" w:rsidRDefault="007F1FAC" w:rsidP="006A146C">
            <w:pPr>
              <w:tabs>
                <w:tab w:val="left" w:pos="6041"/>
              </w:tabs>
              <w:rPr>
                <w:b/>
              </w:rPr>
            </w:pPr>
            <w:r>
              <w:rPr>
                <w:b/>
              </w:rPr>
              <w:t>ST4</w:t>
            </w:r>
          </w:p>
        </w:tc>
        <w:tc>
          <w:tcPr>
            <w:tcW w:w="8760" w:type="dxa"/>
          </w:tcPr>
          <w:p w14:paraId="77460E53" w14:textId="77777777" w:rsidR="00D4365A" w:rsidRDefault="007F1FAC" w:rsidP="00E5608B">
            <w:pPr>
              <w:tabs>
                <w:tab w:val="left" w:pos="6041"/>
              </w:tabs>
            </w:pPr>
            <w:r>
              <w:t xml:space="preserve">I think he gave us eight readings and two of them mentioned </w:t>
            </w:r>
            <w:r w:rsidR="006C2712">
              <w:t>maths ….</w:t>
            </w:r>
            <w:r>
              <w:t>so we were alway</w:t>
            </w:r>
            <w:r w:rsidR="005F13C1">
              <w:t>s left to our own devices to</w:t>
            </w:r>
            <w:r>
              <w:t xml:space="preserve"> apply it.  But whereas literacy examples were very plentiful in all other subjects and readings.  We were independently adapting them for maths continuously.  </w:t>
            </w:r>
          </w:p>
        </w:tc>
      </w:tr>
      <w:tr w:rsidR="007F1FAC" w14:paraId="4804EBDE" w14:textId="77777777" w:rsidTr="000A4A72">
        <w:tc>
          <w:tcPr>
            <w:tcW w:w="1696" w:type="dxa"/>
          </w:tcPr>
          <w:p w14:paraId="0B1E197F" w14:textId="77777777" w:rsidR="007F1FAC" w:rsidRDefault="007F1FAC" w:rsidP="006A146C">
            <w:pPr>
              <w:tabs>
                <w:tab w:val="left" w:pos="6041"/>
              </w:tabs>
              <w:rPr>
                <w:b/>
              </w:rPr>
            </w:pPr>
            <w:r>
              <w:rPr>
                <w:b/>
              </w:rPr>
              <w:t>ST1</w:t>
            </w:r>
          </w:p>
        </w:tc>
        <w:tc>
          <w:tcPr>
            <w:tcW w:w="8760" w:type="dxa"/>
          </w:tcPr>
          <w:p w14:paraId="1CC4E153" w14:textId="77777777" w:rsidR="007F1FAC" w:rsidRDefault="00AC1073" w:rsidP="00E5608B">
            <w:pPr>
              <w:tabs>
                <w:tab w:val="left" w:pos="6041"/>
              </w:tabs>
            </w:pPr>
            <w:r>
              <w:t>Last year with literacy w</w:t>
            </w:r>
            <w:r w:rsidR="007F1FAC">
              <w:t>e were stuck with literacy</w:t>
            </w:r>
            <w:r>
              <w:t xml:space="preserve"> as</w:t>
            </w:r>
            <w:r w:rsidR="007F1FAC">
              <w:t xml:space="preserve"> key words and the vocab and </w:t>
            </w:r>
            <w:r w:rsidR="00AC3512">
              <w:t xml:space="preserve">that’s it and </w:t>
            </w:r>
            <w:r w:rsidR="007F1FAC">
              <w:t>that’s</w:t>
            </w:r>
            <w:r>
              <w:t xml:space="preserve"> what we thought it was.  But now we’ve been shown</w:t>
            </w:r>
            <w:r w:rsidR="007F1FAC">
              <w:t xml:space="preserve"> the pillars</w:t>
            </w:r>
            <w:r w:rsidR="00C7473A">
              <w:t xml:space="preserve"> and we understand it a lot more</w:t>
            </w:r>
            <w:r w:rsidR="007F1FAC">
              <w:t xml:space="preserve"> now.  But I </w:t>
            </w:r>
            <w:r w:rsidR="003B5ED1">
              <w:t xml:space="preserve">think for numeracy I </w:t>
            </w:r>
            <w:r w:rsidR="007F1FAC">
              <w:t xml:space="preserve">am still at that stage with </w:t>
            </w:r>
            <w:r w:rsidR="00DB13BF">
              <w:t>‘</w:t>
            </w:r>
            <w:r w:rsidR="007F1FAC">
              <w:t>numeracy is numbers</w:t>
            </w:r>
            <w:r w:rsidR="00DB13BF">
              <w:t>’</w:t>
            </w:r>
            <w:r w:rsidR="007F1FAC">
              <w:t xml:space="preserve"> and</w:t>
            </w:r>
            <w:r w:rsidR="00C7473A">
              <w:t xml:space="preserve"> I have kind of got to the stage that </w:t>
            </w:r>
            <w:r w:rsidR="00436343">
              <w:t>‘</w:t>
            </w:r>
            <w:r w:rsidR="00C7473A">
              <w:t>it is</w:t>
            </w:r>
            <w:r w:rsidR="007F1FAC">
              <w:t xml:space="preserve"> graphs and things</w:t>
            </w:r>
            <w:r w:rsidR="00436343">
              <w:t>’</w:t>
            </w:r>
            <w:r w:rsidR="007F1FAC">
              <w:t xml:space="preserve"> but I am not much </w:t>
            </w:r>
            <w:r w:rsidR="00C7473A">
              <w:t>further past that to be honest.  And we did</w:t>
            </w:r>
            <w:r w:rsidR="007F1FAC">
              <w:t xml:space="preserve"> a module. I’ve d</w:t>
            </w:r>
            <w:r w:rsidR="0045540E">
              <w:t xml:space="preserve">one an assignment on it in </w:t>
            </w:r>
            <w:r w:rsidR="0045540E" w:rsidRPr="0045540E">
              <w:rPr>
                <w:i/>
              </w:rPr>
              <w:t>other subject</w:t>
            </w:r>
            <w:r w:rsidR="007F1FAC">
              <w:t xml:space="preserve">.  But really in terms of maths it’s not making a whole lot of sense to be honest.  </w:t>
            </w:r>
          </w:p>
        </w:tc>
      </w:tr>
      <w:tr w:rsidR="00AC3512" w14:paraId="2D2D653C" w14:textId="77777777" w:rsidTr="000A4A72">
        <w:tc>
          <w:tcPr>
            <w:tcW w:w="1696" w:type="dxa"/>
          </w:tcPr>
          <w:p w14:paraId="7FD97EC2" w14:textId="77777777" w:rsidR="00AC3512" w:rsidRPr="00AC3512" w:rsidRDefault="00AC3512" w:rsidP="006A146C">
            <w:pPr>
              <w:tabs>
                <w:tab w:val="left" w:pos="6041"/>
              </w:tabs>
              <w:rPr>
                <w:b/>
              </w:rPr>
            </w:pPr>
            <w:r w:rsidRPr="00AC3512">
              <w:rPr>
                <w:b/>
              </w:rPr>
              <w:t>ST4</w:t>
            </w:r>
          </w:p>
        </w:tc>
        <w:tc>
          <w:tcPr>
            <w:tcW w:w="8760" w:type="dxa"/>
          </w:tcPr>
          <w:p w14:paraId="55E0D3E2" w14:textId="77777777" w:rsidR="00AC3512" w:rsidRDefault="00AC3512" w:rsidP="00E5608B">
            <w:pPr>
              <w:tabs>
                <w:tab w:val="left" w:pos="6041"/>
              </w:tabs>
            </w:pPr>
            <w:r>
              <w:t xml:space="preserve">I’d be interested in learning </w:t>
            </w:r>
            <w:r w:rsidR="00E74CD1">
              <w:t>how</w:t>
            </w:r>
            <w:r>
              <w:t xml:space="preserve"> better </w:t>
            </w:r>
            <w:r w:rsidR="00E74CD1">
              <w:t xml:space="preserve">to </w:t>
            </w:r>
            <w:r>
              <w:t>facilitate</w:t>
            </w:r>
            <w:r w:rsidR="00E74CD1">
              <w:t xml:space="preserve"> people</w:t>
            </w:r>
            <w:r>
              <w:t xml:space="preserve"> problem solving.  That’s the biggest issue in my classes at the moment – I don’t really have a set of steps</w:t>
            </w:r>
            <w:r w:rsidR="005A2EA9">
              <w:t xml:space="preserve"> to teach them.  </w:t>
            </w:r>
            <w:r w:rsidR="00073DE9">
              <w:t>Every time</w:t>
            </w:r>
            <w:r w:rsidR="005A2EA9">
              <w:t xml:space="preserve"> it</w:t>
            </w:r>
            <w:r>
              <w:t xml:space="preserve"> depends on the question </w:t>
            </w:r>
            <w:r w:rsidR="005A2EA9">
              <w:t xml:space="preserve">and </w:t>
            </w:r>
            <w:r>
              <w:t xml:space="preserve">how </w:t>
            </w:r>
            <w:r w:rsidR="005A2EA9">
              <w:t xml:space="preserve">I would </w:t>
            </w:r>
            <w:r>
              <w:t>solve it but</w:t>
            </w:r>
            <w:r w:rsidR="005A2EA9">
              <w:t xml:space="preserve"> </w:t>
            </w:r>
            <w:r>
              <w:t xml:space="preserve">I can’t </w:t>
            </w:r>
            <w:r w:rsidR="00E74CD1">
              <w:t xml:space="preserve">facilitate them to start.  </w:t>
            </w:r>
          </w:p>
        </w:tc>
      </w:tr>
      <w:tr w:rsidR="00AC3512" w14:paraId="4BE9AF57" w14:textId="77777777" w:rsidTr="000A4A72">
        <w:tc>
          <w:tcPr>
            <w:tcW w:w="1696" w:type="dxa"/>
          </w:tcPr>
          <w:p w14:paraId="41918A5C" w14:textId="77777777" w:rsidR="00AC3512" w:rsidRPr="00AC3512" w:rsidRDefault="00E74CD1" w:rsidP="006A146C">
            <w:pPr>
              <w:tabs>
                <w:tab w:val="left" w:pos="6041"/>
              </w:tabs>
              <w:rPr>
                <w:b/>
              </w:rPr>
            </w:pPr>
            <w:r>
              <w:rPr>
                <w:b/>
              </w:rPr>
              <w:t>ST3</w:t>
            </w:r>
          </w:p>
        </w:tc>
        <w:tc>
          <w:tcPr>
            <w:tcW w:w="8760" w:type="dxa"/>
          </w:tcPr>
          <w:p w14:paraId="0775C3EA" w14:textId="77777777" w:rsidR="00AC3512" w:rsidRDefault="00E74CD1" w:rsidP="00E5608B">
            <w:pPr>
              <w:tabs>
                <w:tab w:val="left" w:pos="6041"/>
              </w:tabs>
            </w:pPr>
            <w:r>
              <w:t xml:space="preserve">Is numeracy going beyond the </w:t>
            </w:r>
            <w:r w:rsidR="00073DE9">
              <w:t>obvious?</w:t>
            </w:r>
            <w:r w:rsidR="006E7600">
              <w:t xml:space="preserve"> Let’s say when</w:t>
            </w:r>
            <w:r w:rsidR="00EB6596">
              <w:t xml:space="preserve"> you</w:t>
            </w:r>
            <w:r>
              <w:t xml:space="preserve"> are solving a linear equation in maths. Is that what numeracy is in maths.</w:t>
            </w:r>
          </w:p>
        </w:tc>
      </w:tr>
      <w:tr w:rsidR="00AC3512" w14:paraId="34692AC2" w14:textId="77777777" w:rsidTr="000A4A72">
        <w:tc>
          <w:tcPr>
            <w:tcW w:w="1696" w:type="dxa"/>
          </w:tcPr>
          <w:p w14:paraId="5EF87372" w14:textId="77777777" w:rsidR="00AC3512" w:rsidRPr="00E74CD1" w:rsidRDefault="00E74CD1" w:rsidP="006A146C">
            <w:pPr>
              <w:tabs>
                <w:tab w:val="left" w:pos="6041"/>
              </w:tabs>
              <w:rPr>
                <w:b/>
              </w:rPr>
            </w:pPr>
            <w:r w:rsidRPr="00E74CD1">
              <w:rPr>
                <w:b/>
              </w:rPr>
              <w:t>ST4</w:t>
            </w:r>
          </w:p>
        </w:tc>
        <w:tc>
          <w:tcPr>
            <w:tcW w:w="8760" w:type="dxa"/>
          </w:tcPr>
          <w:p w14:paraId="7C71CA41" w14:textId="77777777" w:rsidR="00AC3512" w:rsidRDefault="00E74CD1" w:rsidP="00E5608B">
            <w:pPr>
              <w:tabs>
                <w:tab w:val="left" w:pos="6041"/>
              </w:tabs>
            </w:pPr>
            <w:r>
              <w:t>I think it was so clear it wasn’t discussed.  If someone could j</w:t>
            </w:r>
            <w:r w:rsidR="00046F19">
              <w:t>ust clarify</w:t>
            </w:r>
            <w:r>
              <w:t xml:space="preserve"> it in a sentence we’d be fine.  Is it just the numbers and the symbols or is there equally a lot of depth to it.  </w:t>
            </w:r>
          </w:p>
        </w:tc>
      </w:tr>
      <w:tr w:rsidR="00E74CD1" w14:paraId="52254A2D" w14:textId="77777777" w:rsidTr="000A4A72">
        <w:tc>
          <w:tcPr>
            <w:tcW w:w="1696" w:type="dxa"/>
          </w:tcPr>
          <w:p w14:paraId="419A13CB" w14:textId="77777777" w:rsidR="00E74CD1" w:rsidRPr="00E74CD1" w:rsidRDefault="00F67999" w:rsidP="006A146C">
            <w:pPr>
              <w:tabs>
                <w:tab w:val="left" w:pos="6041"/>
              </w:tabs>
              <w:rPr>
                <w:b/>
              </w:rPr>
            </w:pPr>
            <w:r>
              <w:rPr>
                <w:b/>
              </w:rPr>
              <w:t>ST1</w:t>
            </w:r>
          </w:p>
        </w:tc>
        <w:tc>
          <w:tcPr>
            <w:tcW w:w="8760" w:type="dxa"/>
          </w:tcPr>
          <w:p w14:paraId="4EF618E1" w14:textId="77777777" w:rsidR="00E74CD1" w:rsidRDefault="00E74CD1" w:rsidP="00E5608B">
            <w:pPr>
              <w:tabs>
                <w:tab w:val="left" w:pos="6041"/>
              </w:tabs>
            </w:pPr>
            <w:r>
              <w:t xml:space="preserve">A lot of what we did was applying maths concepts to other subjects.  </w:t>
            </w:r>
          </w:p>
        </w:tc>
      </w:tr>
      <w:tr w:rsidR="00E74CD1" w14:paraId="41C1CD30" w14:textId="77777777" w:rsidTr="000A4A72">
        <w:tc>
          <w:tcPr>
            <w:tcW w:w="1696" w:type="dxa"/>
          </w:tcPr>
          <w:p w14:paraId="7B9B8366" w14:textId="77777777" w:rsidR="00E74CD1" w:rsidRDefault="00E74CD1" w:rsidP="006A146C">
            <w:pPr>
              <w:tabs>
                <w:tab w:val="left" w:pos="6041"/>
              </w:tabs>
              <w:rPr>
                <w:b/>
              </w:rPr>
            </w:pPr>
            <w:r>
              <w:rPr>
                <w:b/>
              </w:rPr>
              <w:t>ST5</w:t>
            </w:r>
          </w:p>
        </w:tc>
        <w:tc>
          <w:tcPr>
            <w:tcW w:w="8760" w:type="dxa"/>
          </w:tcPr>
          <w:p w14:paraId="180CE534" w14:textId="77777777" w:rsidR="00E74CD1" w:rsidRDefault="00E74CD1" w:rsidP="00E5608B">
            <w:pPr>
              <w:tabs>
                <w:tab w:val="left" w:pos="6041"/>
              </w:tabs>
            </w:pPr>
            <w:r>
              <w:t>Maths was kind of ignored</w:t>
            </w:r>
            <w:r w:rsidR="0025559D">
              <w:t>.</w:t>
            </w:r>
          </w:p>
        </w:tc>
      </w:tr>
      <w:tr w:rsidR="00E74CD1" w14:paraId="0315C924" w14:textId="77777777" w:rsidTr="000A4A72">
        <w:tc>
          <w:tcPr>
            <w:tcW w:w="1696" w:type="dxa"/>
          </w:tcPr>
          <w:p w14:paraId="42E98759" w14:textId="77777777" w:rsidR="00E74CD1" w:rsidRPr="00E74CD1" w:rsidRDefault="00E74CD1" w:rsidP="006A146C">
            <w:pPr>
              <w:tabs>
                <w:tab w:val="left" w:pos="6041"/>
              </w:tabs>
              <w:rPr>
                <w:b/>
              </w:rPr>
            </w:pPr>
            <w:r w:rsidRPr="00E74CD1">
              <w:rPr>
                <w:b/>
              </w:rPr>
              <w:t>ST1</w:t>
            </w:r>
          </w:p>
        </w:tc>
        <w:tc>
          <w:tcPr>
            <w:tcW w:w="8760" w:type="dxa"/>
          </w:tcPr>
          <w:p w14:paraId="13FA442A" w14:textId="77777777" w:rsidR="00E74CD1" w:rsidRDefault="00E74CD1" w:rsidP="00E5608B">
            <w:pPr>
              <w:tabs>
                <w:tab w:val="left" w:pos="6041"/>
              </w:tabs>
            </w:pPr>
            <w:r>
              <w:t>We spent a lot of time looking for numeracy mo</w:t>
            </w:r>
            <w:r w:rsidR="00144D52">
              <w:t>ments in all</w:t>
            </w:r>
            <w:r w:rsidR="003B5ED1">
              <w:t xml:space="preserve"> </w:t>
            </w:r>
            <w:r w:rsidR="00F67999">
              <w:t xml:space="preserve">the </w:t>
            </w:r>
            <w:r w:rsidR="003B5ED1">
              <w:t>other subjects.</w:t>
            </w:r>
            <w:r>
              <w:t xml:space="preserve">  </w:t>
            </w:r>
          </w:p>
        </w:tc>
      </w:tr>
      <w:tr w:rsidR="00E74CD1" w14:paraId="54525CFA" w14:textId="77777777" w:rsidTr="000A4A72">
        <w:tc>
          <w:tcPr>
            <w:tcW w:w="1696" w:type="dxa"/>
          </w:tcPr>
          <w:p w14:paraId="75D2214C" w14:textId="77777777" w:rsidR="00E74CD1" w:rsidRPr="00E74CD1" w:rsidRDefault="003B5ED1" w:rsidP="006A146C">
            <w:pPr>
              <w:tabs>
                <w:tab w:val="left" w:pos="6041"/>
              </w:tabs>
              <w:rPr>
                <w:b/>
              </w:rPr>
            </w:pPr>
            <w:r>
              <w:rPr>
                <w:b/>
              </w:rPr>
              <w:t>ST4</w:t>
            </w:r>
          </w:p>
        </w:tc>
        <w:tc>
          <w:tcPr>
            <w:tcW w:w="8760" w:type="dxa"/>
          </w:tcPr>
          <w:p w14:paraId="19545BCC" w14:textId="77777777" w:rsidR="00E74CD1" w:rsidRDefault="00144D52" w:rsidP="00E5608B">
            <w:pPr>
              <w:tabs>
                <w:tab w:val="left" w:pos="6041"/>
              </w:tabs>
            </w:pPr>
            <w:r>
              <w:t xml:space="preserve">One </w:t>
            </w:r>
            <w:r w:rsidR="00F67999">
              <w:t xml:space="preserve">of the </w:t>
            </w:r>
            <w:r>
              <w:t>specific example</w:t>
            </w:r>
            <w:r w:rsidR="0025559D">
              <w:t>s</w:t>
            </w:r>
            <w:r>
              <w:t xml:space="preserve"> </w:t>
            </w:r>
            <w:r w:rsidR="00F67999">
              <w:t xml:space="preserve">he gave us was that was </w:t>
            </w:r>
            <w:r>
              <w:t>taking up an assignment and</w:t>
            </w:r>
            <w:r w:rsidR="00F67999">
              <w:t xml:space="preserve"> if the student is using the same ad</w:t>
            </w:r>
            <w:r w:rsidR="00DB755F">
              <w:t>jective repeatedly, s</w:t>
            </w:r>
            <w:r w:rsidR="00F67999">
              <w:t>how</w:t>
            </w:r>
            <w:r w:rsidR="00BF77C2">
              <w:t xml:space="preserve"> them</w:t>
            </w:r>
            <w:r w:rsidR="00F67999">
              <w:t xml:space="preserve"> how frequently it was used with a bar chart which I can appreciate the use of. </w:t>
            </w:r>
            <w:r w:rsidR="00DB755F">
              <w:t xml:space="preserve">But he picked out any words and </w:t>
            </w:r>
            <w:r w:rsidR="00F67999">
              <w:t xml:space="preserve"> I was</w:t>
            </w:r>
            <w:r w:rsidR="00B32489">
              <w:t xml:space="preserve"> thinking if I did this in </w:t>
            </w:r>
            <w:r w:rsidR="00B32489" w:rsidRPr="00B32489">
              <w:rPr>
                <w:i/>
              </w:rPr>
              <w:t>other subject</w:t>
            </w:r>
            <w:r w:rsidR="00F67999">
              <w:t xml:space="preserve"> and I picked out how frequently they used ………</w:t>
            </w:r>
            <w:r w:rsidR="00DB755F">
              <w:t xml:space="preserve">they only know certain verbs, </w:t>
            </w:r>
            <w:r w:rsidR="00F67999">
              <w:t xml:space="preserve"> I </w:t>
            </w:r>
            <w:r w:rsidR="00DB755F">
              <w:t xml:space="preserve">just </w:t>
            </w:r>
            <w:r w:rsidR="00F67999">
              <w:t>though</w:t>
            </w:r>
            <w:r w:rsidR="00DB755F">
              <w:t xml:space="preserve">t it was numeracy for numeracy sake rather than </w:t>
            </w:r>
            <w:r>
              <w:t>actually benefitting them</w:t>
            </w:r>
            <w:r w:rsidR="00DB755F">
              <w:t xml:space="preserve"> which is not always the case but I would be worried that schools would be ticking boxes.  </w:t>
            </w:r>
          </w:p>
        </w:tc>
      </w:tr>
      <w:tr w:rsidR="00E74CD1" w14:paraId="12AA1B49" w14:textId="77777777" w:rsidTr="002C13AB">
        <w:tc>
          <w:tcPr>
            <w:tcW w:w="1696" w:type="dxa"/>
            <w:shd w:val="clear" w:color="auto" w:fill="FFFF00"/>
          </w:tcPr>
          <w:p w14:paraId="76C5C1AD" w14:textId="77777777" w:rsidR="00E67C65" w:rsidRDefault="00E67C65" w:rsidP="006A146C">
            <w:pPr>
              <w:tabs>
                <w:tab w:val="left" w:pos="6041"/>
              </w:tabs>
              <w:rPr>
                <w:b/>
              </w:rPr>
            </w:pPr>
            <w:r>
              <w:rPr>
                <w:b/>
              </w:rPr>
              <w:t>Q6</w:t>
            </w:r>
          </w:p>
          <w:p w14:paraId="1BA40867" w14:textId="77777777" w:rsidR="00E74CD1" w:rsidRDefault="00DB755F" w:rsidP="006A146C">
            <w:pPr>
              <w:tabs>
                <w:tab w:val="left" w:pos="6041"/>
              </w:tabs>
              <w:rPr>
                <w:b/>
              </w:rPr>
            </w:pPr>
            <w:r>
              <w:rPr>
                <w:b/>
              </w:rPr>
              <w:t>R</w:t>
            </w:r>
          </w:p>
          <w:p w14:paraId="7EE32950" w14:textId="77777777" w:rsidR="002C13AB" w:rsidRPr="00E74CD1" w:rsidRDefault="002C13AB" w:rsidP="006A146C">
            <w:pPr>
              <w:tabs>
                <w:tab w:val="left" w:pos="6041"/>
              </w:tabs>
              <w:rPr>
                <w:b/>
              </w:rPr>
            </w:pPr>
            <w:r w:rsidRPr="005A1132">
              <w:t>00:34:37</w:t>
            </w:r>
          </w:p>
        </w:tc>
        <w:tc>
          <w:tcPr>
            <w:tcW w:w="8760" w:type="dxa"/>
            <w:shd w:val="clear" w:color="auto" w:fill="FFFF00"/>
          </w:tcPr>
          <w:p w14:paraId="6BB4D05B" w14:textId="77777777" w:rsidR="00E74CD1" w:rsidRDefault="00DB755F" w:rsidP="00E5608B">
            <w:pPr>
              <w:tabs>
                <w:tab w:val="left" w:pos="6041"/>
              </w:tabs>
            </w:pPr>
            <w:r>
              <w:t>Can I ask you about your use of the syllabus? When you are preparing</w:t>
            </w:r>
            <w:r w:rsidR="00BF77C2">
              <w:t xml:space="preserve"> your</w:t>
            </w:r>
            <w:r>
              <w:t xml:space="preserve"> lessons are you consulting the syllabus? Do you have statements of learning</w:t>
            </w:r>
            <w:r w:rsidR="00BF77C2">
              <w:t xml:space="preserve"> from the syllabus</w:t>
            </w:r>
            <w:r>
              <w:t>? Or do you see the textbook as interpreting the syllabus?</w:t>
            </w:r>
          </w:p>
        </w:tc>
      </w:tr>
      <w:tr w:rsidR="00E74CD1" w14:paraId="5EA7BCEA" w14:textId="77777777" w:rsidTr="000A4A72">
        <w:tc>
          <w:tcPr>
            <w:tcW w:w="1696" w:type="dxa"/>
          </w:tcPr>
          <w:p w14:paraId="22E58C79" w14:textId="77777777" w:rsidR="00E74CD1" w:rsidRPr="00E74CD1" w:rsidRDefault="00DB755F" w:rsidP="006A146C">
            <w:pPr>
              <w:tabs>
                <w:tab w:val="left" w:pos="6041"/>
              </w:tabs>
              <w:rPr>
                <w:b/>
              </w:rPr>
            </w:pPr>
            <w:r>
              <w:rPr>
                <w:b/>
              </w:rPr>
              <w:t>Group</w:t>
            </w:r>
          </w:p>
        </w:tc>
        <w:tc>
          <w:tcPr>
            <w:tcW w:w="8760" w:type="dxa"/>
          </w:tcPr>
          <w:p w14:paraId="5B4AC656" w14:textId="77777777" w:rsidR="00E74CD1" w:rsidRDefault="00DB755F" w:rsidP="00E5608B">
            <w:pPr>
              <w:tabs>
                <w:tab w:val="left" w:pos="6041"/>
              </w:tabs>
            </w:pPr>
            <w:r w:rsidRPr="002C13AB">
              <w:rPr>
                <w:i/>
              </w:rPr>
              <w:t>General agreement that the textbook is the primary source</w:t>
            </w:r>
            <w:r>
              <w:t xml:space="preserve">.  </w:t>
            </w:r>
          </w:p>
        </w:tc>
      </w:tr>
      <w:tr w:rsidR="00DB755F" w14:paraId="3C5D8B45" w14:textId="77777777" w:rsidTr="000A4A72">
        <w:tc>
          <w:tcPr>
            <w:tcW w:w="1696" w:type="dxa"/>
          </w:tcPr>
          <w:p w14:paraId="64073785" w14:textId="77777777" w:rsidR="00DB755F" w:rsidRDefault="00DB755F" w:rsidP="006A146C">
            <w:pPr>
              <w:tabs>
                <w:tab w:val="left" w:pos="6041"/>
              </w:tabs>
              <w:rPr>
                <w:b/>
              </w:rPr>
            </w:pPr>
            <w:r>
              <w:rPr>
                <w:b/>
              </w:rPr>
              <w:t>ST6</w:t>
            </w:r>
          </w:p>
        </w:tc>
        <w:tc>
          <w:tcPr>
            <w:tcW w:w="8760" w:type="dxa"/>
          </w:tcPr>
          <w:p w14:paraId="03E9D358" w14:textId="77777777" w:rsidR="00DB755F" w:rsidRDefault="00DB755F" w:rsidP="00E5608B">
            <w:pPr>
              <w:tabs>
                <w:tab w:val="left" w:pos="6041"/>
              </w:tabs>
            </w:pPr>
            <w:r>
              <w:t>I use it to get key words</w:t>
            </w:r>
            <w:bookmarkStart w:id="0" w:name="_GoBack"/>
            <w:bookmarkEnd w:id="0"/>
          </w:p>
        </w:tc>
      </w:tr>
    </w:tbl>
    <w:p w14:paraId="6BB4A7A9" w14:textId="77777777" w:rsidR="00616BE4" w:rsidRDefault="00616BE4" w:rsidP="00D115F0"/>
    <w:p w14:paraId="0C90F72F" w14:textId="77777777" w:rsidR="00616BE4" w:rsidRDefault="009111C7" w:rsidP="00443C24">
      <w:r>
        <w:tab/>
      </w:r>
    </w:p>
    <w:p w14:paraId="3067720F" w14:textId="77777777" w:rsidR="00616BE4" w:rsidRDefault="009111C7" w:rsidP="009111C7">
      <w:pPr>
        <w:ind w:left="1440" w:hanging="1440"/>
      </w:pPr>
      <w:r>
        <w:tab/>
      </w:r>
    </w:p>
    <w:p w14:paraId="0B8F74D5" w14:textId="77777777" w:rsidR="00AB6A10" w:rsidRDefault="009111C7" w:rsidP="009111C7">
      <w:pPr>
        <w:ind w:left="1440" w:hanging="1440"/>
      </w:pPr>
      <w:r>
        <w:tab/>
      </w:r>
    </w:p>
    <w:p w14:paraId="1981B884" w14:textId="77777777" w:rsidR="009111C7" w:rsidRDefault="009111C7" w:rsidP="009111C7">
      <w:pPr>
        <w:ind w:left="1440" w:hanging="1440"/>
      </w:pPr>
      <w:r>
        <w:tab/>
      </w:r>
      <w:r w:rsidR="00642399">
        <w:t xml:space="preserve"> </w:t>
      </w:r>
    </w:p>
    <w:p w14:paraId="20906F14" w14:textId="77777777" w:rsidR="009111C7" w:rsidRDefault="009111C7" w:rsidP="009111C7">
      <w:pPr>
        <w:ind w:left="1440" w:hanging="1440"/>
      </w:pPr>
      <w:r>
        <w:tab/>
      </w:r>
      <w:r w:rsidR="00AB6A10">
        <w:t xml:space="preserve"> </w:t>
      </w:r>
    </w:p>
    <w:p w14:paraId="600224E9" w14:textId="77777777" w:rsidR="00642399" w:rsidRDefault="009111C7" w:rsidP="009111C7">
      <w:pPr>
        <w:ind w:left="1440" w:hanging="1440"/>
      </w:pPr>
      <w:r>
        <w:tab/>
      </w:r>
      <w:r w:rsidR="00642399">
        <w:t xml:space="preserve"> </w:t>
      </w:r>
    </w:p>
    <w:p w14:paraId="4D4EE5E5" w14:textId="77777777" w:rsidR="003018E6" w:rsidRDefault="009111C7" w:rsidP="009111C7">
      <w:pPr>
        <w:ind w:left="1440" w:hanging="1440"/>
      </w:pPr>
      <w:r>
        <w:tab/>
      </w:r>
    </w:p>
    <w:p w14:paraId="66D66791" w14:textId="77777777" w:rsidR="003018E6" w:rsidRDefault="003018E6" w:rsidP="009111C7">
      <w:pPr>
        <w:ind w:left="1440" w:hanging="1440"/>
      </w:pPr>
    </w:p>
    <w:p w14:paraId="4A501CA9" w14:textId="77777777" w:rsidR="003018E6" w:rsidRDefault="003018E6" w:rsidP="009111C7">
      <w:pPr>
        <w:ind w:left="1440" w:hanging="1440"/>
      </w:pPr>
    </w:p>
    <w:p w14:paraId="7E686A50" w14:textId="77777777" w:rsidR="003018E6" w:rsidRDefault="003018E6" w:rsidP="009111C7">
      <w:pPr>
        <w:ind w:left="1440" w:hanging="1440"/>
      </w:pPr>
    </w:p>
    <w:p w14:paraId="06C386FC" w14:textId="77777777" w:rsidR="003018E6" w:rsidRDefault="003018E6" w:rsidP="009111C7">
      <w:pPr>
        <w:ind w:left="1440" w:hanging="1440"/>
      </w:pPr>
    </w:p>
    <w:p w14:paraId="161E3835" w14:textId="77777777" w:rsidR="00616BE4" w:rsidRPr="003018E6" w:rsidRDefault="00616BE4" w:rsidP="003018E6">
      <w:pPr>
        <w:ind w:left="1080" w:firstLine="360"/>
        <w:rPr>
          <w:i/>
        </w:rPr>
      </w:pPr>
    </w:p>
    <w:sectPr w:rsidR="00616BE4" w:rsidRPr="003018E6" w:rsidSect="00443C2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604FD" w14:textId="77777777" w:rsidR="00E67195" w:rsidRDefault="00E67195" w:rsidP="00BE4200">
      <w:pPr>
        <w:spacing w:after="0" w:line="240" w:lineRule="auto"/>
      </w:pPr>
      <w:r>
        <w:separator/>
      </w:r>
    </w:p>
  </w:endnote>
  <w:endnote w:type="continuationSeparator" w:id="0">
    <w:p w14:paraId="49E29DDC" w14:textId="77777777" w:rsidR="00E67195" w:rsidRDefault="00E67195" w:rsidP="00BE4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F67D4" w14:textId="77777777" w:rsidR="00E67195" w:rsidRDefault="00E67195" w:rsidP="00BE4200">
      <w:pPr>
        <w:spacing w:after="0" w:line="240" w:lineRule="auto"/>
      </w:pPr>
      <w:r>
        <w:separator/>
      </w:r>
    </w:p>
  </w:footnote>
  <w:footnote w:type="continuationSeparator" w:id="0">
    <w:p w14:paraId="6BE013CB" w14:textId="77777777" w:rsidR="00E67195" w:rsidRDefault="00E67195" w:rsidP="00BE42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075FF"/>
    <w:multiLevelType w:val="hybridMultilevel"/>
    <w:tmpl w:val="762E569A"/>
    <w:lvl w:ilvl="0" w:tplc="3D4E439E">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nsid w:val="260955D1"/>
    <w:multiLevelType w:val="hybridMultilevel"/>
    <w:tmpl w:val="366C360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AE24F57"/>
    <w:multiLevelType w:val="hybridMultilevel"/>
    <w:tmpl w:val="76867868"/>
    <w:lvl w:ilvl="0" w:tplc="F7589B1E">
      <w:start w:val="1"/>
      <w:numFmt w:val="decimal"/>
      <w:lvlText w:val="(%1)"/>
      <w:lvlJc w:val="left"/>
      <w:pPr>
        <w:ind w:left="720" w:hanging="360"/>
      </w:pPr>
      <w:rPr>
        <w:rFonts w:hint="default"/>
        <w: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758B39C7"/>
    <w:multiLevelType w:val="hybridMultilevel"/>
    <w:tmpl w:val="75861142"/>
    <w:lvl w:ilvl="0" w:tplc="1809000D">
      <w:start w:val="1"/>
      <w:numFmt w:val="bullet"/>
      <w:lvlText w:val=""/>
      <w:lvlJc w:val="left"/>
      <w:pPr>
        <w:ind w:left="1080" w:hanging="360"/>
      </w:pPr>
      <w:rPr>
        <w:rFonts w:ascii="Wingdings" w:hAnsi="Wingding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BE4"/>
    <w:rsid w:val="00005BEA"/>
    <w:rsid w:val="000368C0"/>
    <w:rsid w:val="00046F19"/>
    <w:rsid w:val="00067CCF"/>
    <w:rsid w:val="00073DE9"/>
    <w:rsid w:val="000828FE"/>
    <w:rsid w:val="00095E08"/>
    <w:rsid w:val="000A4A72"/>
    <w:rsid w:val="000B2258"/>
    <w:rsid w:val="000B2D07"/>
    <w:rsid w:val="000F032A"/>
    <w:rsid w:val="000F7D91"/>
    <w:rsid w:val="00110090"/>
    <w:rsid w:val="0013289B"/>
    <w:rsid w:val="00135261"/>
    <w:rsid w:val="00144D52"/>
    <w:rsid w:val="00194E76"/>
    <w:rsid w:val="001A1FAA"/>
    <w:rsid w:val="001E07A8"/>
    <w:rsid w:val="001E1E08"/>
    <w:rsid w:val="0020673F"/>
    <w:rsid w:val="00207A82"/>
    <w:rsid w:val="00213FA7"/>
    <w:rsid w:val="002217CB"/>
    <w:rsid w:val="00231851"/>
    <w:rsid w:val="0025559D"/>
    <w:rsid w:val="00275EAC"/>
    <w:rsid w:val="002943CD"/>
    <w:rsid w:val="002C13AB"/>
    <w:rsid w:val="002D00D6"/>
    <w:rsid w:val="002D029F"/>
    <w:rsid w:val="002D2418"/>
    <w:rsid w:val="002E11BD"/>
    <w:rsid w:val="002F3558"/>
    <w:rsid w:val="003018E6"/>
    <w:rsid w:val="003044FD"/>
    <w:rsid w:val="00330F8B"/>
    <w:rsid w:val="00347560"/>
    <w:rsid w:val="00352332"/>
    <w:rsid w:val="00386AB2"/>
    <w:rsid w:val="00393D23"/>
    <w:rsid w:val="003B3995"/>
    <w:rsid w:val="003B5ED1"/>
    <w:rsid w:val="003C108A"/>
    <w:rsid w:val="003E734B"/>
    <w:rsid w:val="00430A9B"/>
    <w:rsid w:val="00436343"/>
    <w:rsid w:val="004364A6"/>
    <w:rsid w:val="00443C24"/>
    <w:rsid w:val="0045540E"/>
    <w:rsid w:val="0047600F"/>
    <w:rsid w:val="0047628F"/>
    <w:rsid w:val="0049042A"/>
    <w:rsid w:val="004908F7"/>
    <w:rsid w:val="004A4DD2"/>
    <w:rsid w:val="0055763F"/>
    <w:rsid w:val="005A2EA9"/>
    <w:rsid w:val="005B1C61"/>
    <w:rsid w:val="005B4101"/>
    <w:rsid w:val="005C0AE5"/>
    <w:rsid w:val="005E6230"/>
    <w:rsid w:val="005F13C1"/>
    <w:rsid w:val="005F35C3"/>
    <w:rsid w:val="005F77F4"/>
    <w:rsid w:val="00616BE4"/>
    <w:rsid w:val="00642399"/>
    <w:rsid w:val="00647D23"/>
    <w:rsid w:val="00656C3B"/>
    <w:rsid w:val="0066063E"/>
    <w:rsid w:val="00693BB8"/>
    <w:rsid w:val="006A146C"/>
    <w:rsid w:val="006A5C42"/>
    <w:rsid w:val="006C2712"/>
    <w:rsid w:val="006E7600"/>
    <w:rsid w:val="006E7DC6"/>
    <w:rsid w:val="006F6B01"/>
    <w:rsid w:val="00740C95"/>
    <w:rsid w:val="007620E5"/>
    <w:rsid w:val="00770CFB"/>
    <w:rsid w:val="00782A88"/>
    <w:rsid w:val="007F1FAC"/>
    <w:rsid w:val="00803F30"/>
    <w:rsid w:val="00814602"/>
    <w:rsid w:val="00827225"/>
    <w:rsid w:val="00860BF3"/>
    <w:rsid w:val="008714E1"/>
    <w:rsid w:val="00875E8E"/>
    <w:rsid w:val="0088412D"/>
    <w:rsid w:val="00887DDB"/>
    <w:rsid w:val="008916D9"/>
    <w:rsid w:val="00897B70"/>
    <w:rsid w:val="008C13C9"/>
    <w:rsid w:val="008E662F"/>
    <w:rsid w:val="009111C7"/>
    <w:rsid w:val="00924A0C"/>
    <w:rsid w:val="00950102"/>
    <w:rsid w:val="0095079B"/>
    <w:rsid w:val="009A5A38"/>
    <w:rsid w:val="009A64F2"/>
    <w:rsid w:val="00A62177"/>
    <w:rsid w:val="00A83512"/>
    <w:rsid w:val="00AB6A10"/>
    <w:rsid w:val="00AC1073"/>
    <w:rsid w:val="00AC23CB"/>
    <w:rsid w:val="00AC3512"/>
    <w:rsid w:val="00AC6F8E"/>
    <w:rsid w:val="00AD6C00"/>
    <w:rsid w:val="00B057D7"/>
    <w:rsid w:val="00B14DA0"/>
    <w:rsid w:val="00B15A56"/>
    <w:rsid w:val="00B1740F"/>
    <w:rsid w:val="00B32489"/>
    <w:rsid w:val="00B5487E"/>
    <w:rsid w:val="00B55DED"/>
    <w:rsid w:val="00B76BE0"/>
    <w:rsid w:val="00B86784"/>
    <w:rsid w:val="00BA2EB0"/>
    <w:rsid w:val="00BE4200"/>
    <w:rsid w:val="00BF455C"/>
    <w:rsid w:val="00BF6570"/>
    <w:rsid w:val="00BF77C2"/>
    <w:rsid w:val="00C02EC0"/>
    <w:rsid w:val="00C17B51"/>
    <w:rsid w:val="00C31AC5"/>
    <w:rsid w:val="00C33D19"/>
    <w:rsid w:val="00C42FCA"/>
    <w:rsid w:val="00C53E9C"/>
    <w:rsid w:val="00C65E5F"/>
    <w:rsid w:val="00C66FD1"/>
    <w:rsid w:val="00C7473A"/>
    <w:rsid w:val="00C9380D"/>
    <w:rsid w:val="00CA276D"/>
    <w:rsid w:val="00CB631D"/>
    <w:rsid w:val="00CC105E"/>
    <w:rsid w:val="00CC22EF"/>
    <w:rsid w:val="00CC5794"/>
    <w:rsid w:val="00D115F0"/>
    <w:rsid w:val="00D16456"/>
    <w:rsid w:val="00D20DB9"/>
    <w:rsid w:val="00D4365A"/>
    <w:rsid w:val="00D52CCA"/>
    <w:rsid w:val="00D600F9"/>
    <w:rsid w:val="00D76EBC"/>
    <w:rsid w:val="00DB13BF"/>
    <w:rsid w:val="00DB755F"/>
    <w:rsid w:val="00DE092C"/>
    <w:rsid w:val="00DE6511"/>
    <w:rsid w:val="00E41CF4"/>
    <w:rsid w:val="00E51761"/>
    <w:rsid w:val="00E5608B"/>
    <w:rsid w:val="00E668A4"/>
    <w:rsid w:val="00E67195"/>
    <w:rsid w:val="00E67C65"/>
    <w:rsid w:val="00E74CD1"/>
    <w:rsid w:val="00EB6596"/>
    <w:rsid w:val="00EE75B9"/>
    <w:rsid w:val="00EF5014"/>
    <w:rsid w:val="00F464BB"/>
    <w:rsid w:val="00F67999"/>
    <w:rsid w:val="00F77112"/>
    <w:rsid w:val="00F9227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D1D0"/>
  <w15:chartTrackingRefBased/>
  <w15:docId w15:val="{F95F13C5-12CB-4317-BF68-897B154F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BE4"/>
    <w:pPr>
      <w:ind w:left="720"/>
      <w:contextualSpacing/>
    </w:pPr>
  </w:style>
  <w:style w:type="paragraph" w:styleId="Header">
    <w:name w:val="header"/>
    <w:basedOn w:val="Normal"/>
    <w:link w:val="HeaderChar"/>
    <w:uiPriority w:val="99"/>
    <w:unhideWhenUsed/>
    <w:rsid w:val="00BE42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200"/>
  </w:style>
  <w:style w:type="paragraph" w:styleId="Footer">
    <w:name w:val="footer"/>
    <w:basedOn w:val="Normal"/>
    <w:link w:val="FooterChar"/>
    <w:uiPriority w:val="99"/>
    <w:unhideWhenUsed/>
    <w:rsid w:val="00BE42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200"/>
  </w:style>
  <w:style w:type="table" w:styleId="TableGrid">
    <w:name w:val="Table Grid"/>
    <w:basedOn w:val="TableNormal"/>
    <w:uiPriority w:val="39"/>
    <w:rsid w:val="00D11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6C3B"/>
    <w:rPr>
      <w:sz w:val="16"/>
      <w:szCs w:val="16"/>
    </w:rPr>
  </w:style>
  <w:style w:type="paragraph" w:styleId="CommentText">
    <w:name w:val="annotation text"/>
    <w:basedOn w:val="Normal"/>
    <w:link w:val="CommentTextChar"/>
    <w:uiPriority w:val="99"/>
    <w:semiHidden/>
    <w:unhideWhenUsed/>
    <w:rsid w:val="00656C3B"/>
    <w:pPr>
      <w:spacing w:line="240" w:lineRule="auto"/>
    </w:pPr>
    <w:rPr>
      <w:sz w:val="20"/>
      <w:szCs w:val="20"/>
    </w:rPr>
  </w:style>
  <w:style w:type="character" w:customStyle="1" w:styleId="CommentTextChar">
    <w:name w:val="Comment Text Char"/>
    <w:basedOn w:val="DefaultParagraphFont"/>
    <w:link w:val="CommentText"/>
    <w:uiPriority w:val="99"/>
    <w:semiHidden/>
    <w:rsid w:val="00656C3B"/>
    <w:rPr>
      <w:sz w:val="20"/>
      <w:szCs w:val="20"/>
    </w:rPr>
  </w:style>
  <w:style w:type="paragraph" w:styleId="CommentSubject">
    <w:name w:val="annotation subject"/>
    <w:basedOn w:val="CommentText"/>
    <w:next w:val="CommentText"/>
    <w:link w:val="CommentSubjectChar"/>
    <w:uiPriority w:val="99"/>
    <w:semiHidden/>
    <w:unhideWhenUsed/>
    <w:rsid w:val="00656C3B"/>
    <w:rPr>
      <w:b/>
      <w:bCs/>
    </w:rPr>
  </w:style>
  <w:style w:type="character" w:customStyle="1" w:styleId="CommentSubjectChar">
    <w:name w:val="Comment Subject Char"/>
    <w:basedOn w:val="CommentTextChar"/>
    <w:link w:val="CommentSubject"/>
    <w:uiPriority w:val="99"/>
    <w:semiHidden/>
    <w:rsid w:val="00656C3B"/>
    <w:rPr>
      <w:b/>
      <w:bCs/>
      <w:sz w:val="20"/>
      <w:szCs w:val="20"/>
    </w:rPr>
  </w:style>
  <w:style w:type="paragraph" w:styleId="BalloonText">
    <w:name w:val="Balloon Text"/>
    <w:basedOn w:val="Normal"/>
    <w:link w:val="BalloonTextChar"/>
    <w:uiPriority w:val="99"/>
    <w:semiHidden/>
    <w:unhideWhenUsed/>
    <w:rsid w:val="00656C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C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5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2566</Words>
  <Characters>14632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dc:creator>
  <cp:keywords/>
  <dc:description/>
  <cp:lastModifiedBy>my pc</cp:lastModifiedBy>
  <cp:revision>2</cp:revision>
  <dcterms:created xsi:type="dcterms:W3CDTF">2018-08-22T11:38:00Z</dcterms:created>
  <dcterms:modified xsi:type="dcterms:W3CDTF">2018-08-22T11:38:00Z</dcterms:modified>
</cp:coreProperties>
</file>